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bookmarkStart w:id="0" w:name="_GoBack"/>
      <w:bookmarkEnd w:id="0"/>
      <w:r>
        <w:rPr>
          <w:rFonts w:hint="eastAsia" w:ascii="楷体_GB2312" w:hAnsi="宋体" w:eastAsia="楷体_GB2312"/>
          <w:sz w:val="18"/>
          <w:szCs w:val="18"/>
        </w:rPr>
        <w:t xml:space="preserve">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硫化渣竞价</w:t>
      </w:r>
      <w:r>
        <w:rPr>
          <w:rFonts w:hint="eastAsia"/>
          <w:b/>
          <w:sz w:val="32"/>
          <w:szCs w:val="32"/>
          <w:lang w:eastAsia="zh-CN"/>
        </w:rPr>
        <w:t>处置报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公告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的硫化渣</w:t>
      </w:r>
      <w:r>
        <w:rPr>
          <w:rFonts w:hint="eastAsia"/>
          <w:sz w:val="24"/>
        </w:rPr>
        <w:t>。</w:t>
      </w:r>
      <w:r>
        <w:rPr>
          <w:rFonts w:hint="eastAsia"/>
          <w:sz w:val="24"/>
          <w:lang w:eastAsia="zh-CN"/>
        </w:rPr>
        <w:t>本次竞价处置量约</w:t>
      </w:r>
      <w:r>
        <w:rPr>
          <w:rFonts w:hint="eastAsia"/>
          <w:sz w:val="24"/>
          <w:lang w:val="en-US" w:eastAsia="zh-CN"/>
        </w:rPr>
        <w:t>7000吨。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default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default"/>
          <w:sz w:val="24"/>
          <w:lang w:val="en-US" w:eastAsia="zh-CN"/>
        </w:rPr>
        <w:t>15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：竞价单位必须手续齐全，营业执照及危废经营许可证（危险废物类别需包含321-002-48项）等资质证件必须在有效期限内。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（吨袋装)；具体提货及计价数量以卖方质量管理部检斤单数量为准，</w:t>
      </w:r>
      <w:r>
        <w:rPr>
          <w:rFonts w:hint="eastAsia"/>
          <w:sz w:val="24"/>
          <w:lang w:val="en-US" w:eastAsia="zh-CN"/>
        </w:rPr>
        <w:t>因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val="en-US" w:eastAsia="zh-CN"/>
        </w:rPr>
        <w:t>危化物残存，需无害化处置，计量称重不予扣减</w:t>
      </w:r>
      <w:r>
        <w:rPr>
          <w:rFonts w:hint="eastAsia"/>
          <w:sz w:val="24"/>
        </w:rPr>
        <w:t>。买方须根据卖方的实际情况，按卖方通知时间提货。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  <w:lang w:val="en-US" w:eastAsia="zh-CN"/>
        </w:rPr>
        <w:t>处置</w:t>
      </w:r>
      <w:r>
        <w:rPr>
          <w:rFonts w:hint="eastAsia"/>
          <w:sz w:val="24"/>
        </w:rPr>
        <w:t>方</w:t>
      </w:r>
      <w:r>
        <w:rPr>
          <w:rFonts w:hint="eastAsia"/>
          <w:sz w:val="24"/>
          <w:lang w:val="en-US" w:eastAsia="zh-CN"/>
        </w:rPr>
        <w:t>先按合同提货，销售方再支付处置费。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sz w:val="24"/>
        </w:rPr>
        <w:t>、</w:t>
      </w:r>
      <w:r>
        <w:rPr>
          <w:rFonts w:hint="eastAsia"/>
          <w:b/>
          <w:bCs/>
          <w:sz w:val="24"/>
        </w:rPr>
        <w:t>产品销售竞价单</w:t>
      </w:r>
      <w:r>
        <w:rPr>
          <w:rFonts w:hint="eastAsia"/>
          <w:sz w:val="24"/>
        </w:rPr>
        <w:t>：</w:t>
      </w:r>
    </w:p>
    <w:tbl>
      <w:tblPr>
        <w:tblStyle w:val="7"/>
        <w:tblW w:w="8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2671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处置费用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硫化渣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元/吨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  <w:lang w:eastAsia="zh-CN"/>
        </w:rPr>
        <w:t>竞价小组</w:t>
      </w:r>
      <w:r>
        <w:rPr>
          <w:rFonts w:hint="eastAsia"/>
          <w:sz w:val="24"/>
        </w:rPr>
        <w:t>将根据竞价报价单，依据</w:t>
      </w:r>
      <w:r>
        <w:rPr>
          <w:rFonts w:hint="eastAsia" w:ascii="宋体" w:hAnsi="宋体"/>
          <w:sz w:val="24"/>
          <w:lang w:val="en-US" w:eastAsia="zh-CN"/>
        </w:rPr>
        <w:t>处置费用</w:t>
      </w:r>
      <w:r>
        <w:rPr>
          <w:rFonts w:hint="eastAsia" w:ascii="宋体" w:hAnsi="宋体"/>
          <w:sz w:val="24"/>
        </w:rPr>
        <w:t>按高低排序，根据公司实际情况通知。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竞价成交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3.1竞价买方</w:t>
      </w:r>
      <w:r>
        <w:rPr>
          <w:rFonts w:hint="eastAsia"/>
          <w:sz w:val="24"/>
          <w:szCs w:val="24"/>
        </w:rPr>
        <w:t>竞价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/>
          <w:sz w:val="24"/>
          <w:szCs w:val="24"/>
        </w:rPr>
        <w:t>保证金</w:t>
      </w:r>
      <w:r>
        <w:rPr>
          <w:rFonts w:hint="eastAsia"/>
          <w:sz w:val="24"/>
          <w:szCs w:val="24"/>
          <w:lang w:val="en-US" w:eastAsia="zh-CN"/>
        </w:rPr>
        <w:t>50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</w:t>
      </w:r>
      <w:r>
        <w:rPr>
          <w:rFonts w:hint="eastAsia"/>
          <w:sz w:val="24"/>
          <w:szCs w:val="24"/>
          <w:lang w:val="en-US" w:eastAsia="zh-CN"/>
        </w:rPr>
        <w:t>竞价买方</w:t>
      </w:r>
      <w:r>
        <w:rPr>
          <w:rFonts w:hint="eastAsia"/>
          <w:sz w:val="24"/>
          <w:szCs w:val="24"/>
        </w:rPr>
        <w:t>竞价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 w:ascii="宋体" w:hAnsi="宋体" w:cs="仿宋"/>
          <w:sz w:val="24"/>
          <w:szCs w:val="24"/>
        </w:rPr>
        <w:t>不履行付款提货义务，卖方将视</w:t>
      </w:r>
      <w:r>
        <w:rPr>
          <w:rFonts w:hint="eastAsia"/>
          <w:sz w:val="24"/>
          <w:szCs w:val="24"/>
          <w:lang w:val="en-US" w:eastAsia="zh-CN"/>
        </w:rPr>
        <w:t>竞价买方违约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default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default"/>
          <w:sz w:val="24"/>
          <w:lang w:val="en-US" w:eastAsia="zh-CN"/>
        </w:rPr>
        <w:t>15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</w:t>
      </w:r>
      <w:r>
        <w:rPr>
          <w:rFonts w:hint="eastAsia"/>
          <w:sz w:val="24"/>
          <w:lang w:eastAsia="zh-CN"/>
        </w:rPr>
        <w:t>全称（盖章）</w:t>
      </w:r>
      <w:r>
        <w:rPr>
          <w:rFonts w:hint="eastAsia"/>
          <w:sz w:val="24"/>
        </w:rPr>
        <w:t xml:space="preserve">：  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  <w:lang w:eastAsia="zh-CN"/>
        </w:rPr>
        <w:t>邮箱或传真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报价时间：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  <w:lang w:val="en-US" w:eastAsia="zh-CN"/>
        </w:rPr>
        <w:t>5</w:t>
      </w:r>
      <w:r>
        <w:rPr>
          <w:rFonts w:hint="eastAsia"/>
          <w:b/>
          <w:bCs/>
          <w:sz w:val="24"/>
        </w:rPr>
        <w:t>0万元（大写：人民币</w:t>
      </w:r>
      <w:r>
        <w:rPr>
          <w:rFonts w:hint="eastAsia"/>
          <w:b/>
          <w:bCs/>
          <w:sz w:val="24"/>
          <w:lang w:eastAsia="zh-CN"/>
        </w:rPr>
        <w:t>伍拾万</w:t>
      </w:r>
      <w:r>
        <w:rPr>
          <w:rFonts w:hint="eastAsia"/>
          <w:b/>
          <w:bCs/>
          <w:sz w:val="24"/>
        </w:rPr>
        <w:t>元整），竞价人中标后，其竞价销售保证金转化为履约保证金。竞价人未中标，竞价保证金于5个工作日内退还。竞价销售保证金需在2020年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12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default"/>
          <w:b/>
          <w:bCs/>
          <w:sz w:val="24"/>
          <w:lang w:val="en-US" w:eastAsia="zh-CN"/>
        </w:rPr>
        <w:t>5</w:t>
      </w:r>
      <w:r>
        <w:rPr>
          <w:rFonts w:hint="eastAsia"/>
          <w:b/>
          <w:bCs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危险固废经营许可证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，邮件主题：2020年X月X日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硫化渣处置费用</w:t>
      </w:r>
      <w:r>
        <w:rPr>
          <w:rFonts w:hint="eastAsia"/>
          <w:sz w:val="24"/>
          <w:lang w:val="en-US" w:eastAsia="zh-CN"/>
        </w:rPr>
        <w:t>报价公告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D78B6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CE91CC3"/>
    <w:rsid w:val="2D2372F8"/>
    <w:rsid w:val="344E6C2F"/>
    <w:rsid w:val="34805E3D"/>
    <w:rsid w:val="34D549CD"/>
    <w:rsid w:val="35567A33"/>
    <w:rsid w:val="358454CA"/>
    <w:rsid w:val="36685858"/>
    <w:rsid w:val="367C01E6"/>
    <w:rsid w:val="36D35A23"/>
    <w:rsid w:val="37A120B4"/>
    <w:rsid w:val="39B44F12"/>
    <w:rsid w:val="3A2553B9"/>
    <w:rsid w:val="3E4A7800"/>
    <w:rsid w:val="3F6D4AA7"/>
    <w:rsid w:val="40876D47"/>
    <w:rsid w:val="4365096C"/>
    <w:rsid w:val="46DE2CA8"/>
    <w:rsid w:val="4C4D0E2F"/>
    <w:rsid w:val="4C825047"/>
    <w:rsid w:val="4D635EC6"/>
    <w:rsid w:val="4E496200"/>
    <w:rsid w:val="4FD63935"/>
    <w:rsid w:val="52F84933"/>
    <w:rsid w:val="55AE0C2A"/>
    <w:rsid w:val="56E00DB5"/>
    <w:rsid w:val="58690753"/>
    <w:rsid w:val="59687EF0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4BB10D9"/>
    <w:rsid w:val="64E20D2F"/>
    <w:rsid w:val="6A517D5A"/>
    <w:rsid w:val="6C936CE3"/>
    <w:rsid w:val="6CC370BD"/>
    <w:rsid w:val="6D4B14A2"/>
    <w:rsid w:val="6FDECAB0"/>
    <w:rsid w:val="702A3BD6"/>
    <w:rsid w:val="706A1E4B"/>
    <w:rsid w:val="711C0707"/>
    <w:rsid w:val="75D61313"/>
    <w:rsid w:val="76722C6E"/>
    <w:rsid w:val="77E17F9D"/>
    <w:rsid w:val="79A03963"/>
    <w:rsid w:val="7B114F0D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1</TotalTime>
  <ScaleCrop>false</ScaleCrop>
  <LinksUpToDate>false</LinksUpToDate>
  <CharactersWithSpaces>1677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杨东海</cp:lastModifiedBy>
  <cp:lastPrinted>2020-01-11T00:36:00Z</cp:lastPrinted>
  <dcterms:modified xsi:type="dcterms:W3CDTF">2020-11-19T04:45:14Z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