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2年9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FF3F3C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8E729D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953</Characters>
  <Lines>10</Lines>
  <Paragraphs>2</Paragraphs>
  <TotalTime>144</TotalTime>
  <ScaleCrop>false</ScaleCrop>
  <LinksUpToDate>false</LinksUpToDate>
  <CharactersWithSpaces>1333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2022-09-15T03:22:40Z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2B9EC440F3DE4DA4A457F947E4F7CF95</vt:lpwstr>
  </property>
</Properties>
</file>