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  2023年碲粉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碲粉，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碲含量95%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spacing w:line="34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26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eastAsia="zh-CN"/>
        </w:rPr>
        <w:t>下午</w:t>
      </w:r>
      <w:r>
        <w:rPr>
          <w:rFonts w:hint="eastAsia"/>
          <w:sz w:val="24"/>
          <w:lang w:val="en-US" w:eastAsia="zh-CN"/>
        </w:rPr>
        <w:t>14：30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b/>
          <w:bCs/>
          <w:sz w:val="24"/>
          <w:u w:val="single"/>
          <w:lang w:val="en-US" w:eastAsia="zh-CN"/>
        </w:rPr>
        <w:t>12±10%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具体提货及计价数量以卖方质量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部检斤单数量为准，包装袋以现场实际称重扣减。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自合同签订之日起，20个工作日内完成提货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.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1855" w:tblpY="246"/>
        <w:tblOverlap w:val="never"/>
        <w:tblW w:w="8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2190"/>
        <w:gridCol w:w="223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</w:t>
            </w:r>
            <w:r>
              <w:rPr>
                <w:rFonts w:hint="eastAsia" w:ascii="宋体" w:hAnsi="宋体"/>
                <w:sz w:val="24"/>
                <w:lang w:eastAsia="zh-CN"/>
              </w:rPr>
              <w:t>平均</w:t>
            </w:r>
            <w:r>
              <w:rPr>
                <w:rFonts w:hint="eastAsia" w:ascii="宋体" w:hAnsi="宋体"/>
                <w:sz w:val="24"/>
              </w:rPr>
              <w:t>品位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报价系数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%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需求量（吨）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碲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95%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计价说明</w:t>
      </w:r>
    </w:p>
    <w:p>
      <w:pPr>
        <w:spacing w:line="3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碲</w:t>
      </w:r>
      <w:r>
        <w:rPr>
          <w:rFonts w:hint="eastAsia"/>
          <w:sz w:val="24"/>
        </w:rPr>
        <w:t>价按</w:t>
      </w:r>
      <w:r>
        <w:rPr>
          <w:rFonts w:hint="eastAsia"/>
          <w:sz w:val="24"/>
          <w:lang w:eastAsia="zh-CN"/>
        </w:rPr>
        <w:t>照</w:t>
      </w:r>
      <w:r>
        <w:rPr>
          <w:rFonts w:hint="eastAsia"/>
          <w:sz w:val="24"/>
        </w:rPr>
        <w:t>上海有色网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SMM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b/>
          <w:bCs/>
          <w:sz w:val="24"/>
          <w:lang w:val="en-US" w:eastAsia="zh-CN"/>
        </w:rPr>
        <w:t>2023年10月26</w:t>
      </w:r>
      <w:r>
        <w:rPr>
          <w:rFonts w:hint="eastAsia"/>
          <w:b w:val="0"/>
          <w:bCs w:val="0"/>
          <w:sz w:val="24"/>
          <w:lang w:val="en-US" w:eastAsia="zh-CN"/>
        </w:rPr>
        <w:t>日至</w:t>
      </w:r>
      <w:r>
        <w:rPr>
          <w:rFonts w:hint="eastAsia"/>
          <w:b/>
          <w:bCs/>
          <w:sz w:val="24"/>
          <w:lang w:val="en-US" w:eastAsia="zh-CN"/>
        </w:rPr>
        <w:t>2023年</w:t>
      </w:r>
      <w:r>
        <w:rPr>
          <w:rFonts w:hint="eastAsia"/>
          <w:b/>
          <w:bCs/>
          <w:sz w:val="24"/>
          <w:lang w:val="en-US" w:eastAsia="zh-CN"/>
        </w:rPr>
        <w:t>11月2</w:t>
      </w:r>
      <w:r>
        <w:rPr>
          <w:rFonts w:hint="eastAsia"/>
          <w:b w:val="0"/>
          <w:bCs w:val="0"/>
          <w:sz w:val="24"/>
          <w:lang w:val="en-US" w:eastAsia="zh-CN"/>
        </w:rPr>
        <w:t>日各交易日</w:t>
      </w:r>
      <w:r>
        <w:rPr>
          <w:rFonts w:hint="eastAsia"/>
          <w:sz w:val="24"/>
          <w:lang w:eastAsia="zh-CN"/>
        </w:rPr>
        <w:t>碲价算术平均价</w:t>
      </w:r>
      <w:r>
        <w:rPr>
          <w:rFonts w:hint="eastAsia"/>
          <w:sz w:val="24"/>
        </w:rPr>
        <w:t>计价。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价值监督小组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报价系数高低排序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确定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报价第一名为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采购方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，第一名按需优先选定采购量。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</w:t>
      </w:r>
      <w:r>
        <w:rPr>
          <w:rFonts w:hint="eastAsia"/>
          <w:sz w:val="24"/>
          <w:szCs w:val="24"/>
        </w:rPr>
        <w:t>竞价保证金</w:t>
      </w:r>
      <w:r>
        <w:rPr>
          <w:rFonts w:hint="eastAsia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>万元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成交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  <w:lang w:eastAsia="zh-CN"/>
        </w:rPr>
      </w:pPr>
    </w:p>
    <w:p>
      <w:pPr>
        <w:spacing w:line="340" w:lineRule="exact"/>
        <w:rPr>
          <w:rFonts w:hint="eastAsia"/>
          <w:b/>
          <w:bCs/>
          <w:sz w:val="24"/>
          <w:lang w:eastAsia="zh-CN"/>
        </w:rPr>
      </w:pPr>
    </w:p>
    <w:p>
      <w:pPr>
        <w:spacing w:line="340" w:lineRule="exact"/>
        <w:rPr>
          <w:rFonts w:hint="eastAsia"/>
          <w:b/>
          <w:bCs/>
          <w:sz w:val="24"/>
          <w:lang w:eastAsia="zh-CN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26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4：30</w:t>
      </w:r>
      <w:r>
        <w:rPr>
          <w:rFonts w:hint="eastAsia"/>
          <w:sz w:val="24"/>
        </w:rPr>
        <w:t>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</w:t>
      </w:r>
      <w:r>
        <w:rPr>
          <w:rFonts w:hint="eastAsia"/>
          <w:sz w:val="24"/>
          <w:lang w:eastAsia="zh-CN"/>
        </w:rPr>
        <w:t>缴纳</w:t>
      </w:r>
      <w:r>
        <w:rPr>
          <w:rFonts w:hint="eastAsia"/>
          <w:sz w:val="24"/>
        </w:rPr>
        <w:t>竞价保证金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贰拾</w:t>
      </w:r>
      <w:r>
        <w:rPr>
          <w:rFonts w:hint="eastAsia"/>
          <w:sz w:val="24"/>
        </w:rPr>
        <w:t>万元整），竞价人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后，竞价保证金转为履约保证金。竞价人未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，竞价保证金于5个工作日内退还。竞价保证金需在202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26</w:t>
      </w:r>
      <w:r>
        <w:rPr>
          <w:rFonts w:hint="eastAsia"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全    称</w:t>
      </w:r>
      <w:r>
        <w:rPr>
          <w:rFonts w:hint="eastAsia"/>
          <w:sz w:val="24"/>
        </w:rPr>
        <w:t xml:space="preserve"> ：河南中原黄金冶炼厂有限责任公司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/>
          <w:b/>
          <w:bCs/>
          <w:sz w:val="24"/>
        </w:rPr>
        <w:t>开户银行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</w:rPr>
        <w:t>河南省三门峡市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农</w:t>
      </w:r>
      <w:r>
        <w:rPr>
          <w:rFonts w:hint="eastAsia" w:ascii="新宋体" w:hAnsi="新宋体" w:eastAsia="新宋体" w:cs="新宋体"/>
          <w:sz w:val="24"/>
          <w:szCs w:val="24"/>
        </w:rPr>
        <w:t>行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崤山支行营业部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银行帐号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16-192101040016630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行号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103505019213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3.为保证报价及时性，竞价单、参与竞价方营业执照复印件及开票信息（加盖公章）回传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zyylcjwbgs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@1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63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.com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4"/>
          <w:lang w:eastAsia="zh-CN"/>
        </w:rPr>
        <w:t>，电话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C73619"/>
    <w:multiLevelType w:val="singleLevel"/>
    <w:tmpl w:val="5FC7361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B996453"/>
    <w:rsid w:val="0D73796F"/>
    <w:rsid w:val="0D8668B7"/>
    <w:rsid w:val="0DE75BF7"/>
    <w:rsid w:val="0E7F059D"/>
    <w:rsid w:val="100B78EB"/>
    <w:rsid w:val="10C10366"/>
    <w:rsid w:val="11C1324D"/>
    <w:rsid w:val="125B5650"/>
    <w:rsid w:val="14FC4282"/>
    <w:rsid w:val="1B875C95"/>
    <w:rsid w:val="1C155B9F"/>
    <w:rsid w:val="1CA32218"/>
    <w:rsid w:val="1E0330B0"/>
    <w:rsid w:val="1E2C650A"/>
    <w:rsid w:val="1FD21E37"/>
    <w:rsid w:val="1FE3241B"/>
    <w:rsid w:val="219050DE"/>
    <w:rsid w:val="24AC2599"/>
    <w:rsid w:val="257F479A"/>
    <w:rsid w:val="27B351F6"/>
    <w:rsid w:val="27E60ABF"/>
    <w:rsid w:val="28120F00"/>
    <w:rsid w:val="29062DAD"/>
    <w:rsid w:val="2A525B0D"/>
    <w:rsid w:val="2B31436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7B9453B"/>
    <w:rsid w:val="38453776"/>
    <w:rsid w:val="39B44F12"/>
    <w:rsid w:val="3E2A332A"/>
    <w:rsid w:val="3E4A7800"/>
    <w:rsid w:val="40876D47"/>
    <w:rsid w:val="43455DC7"/>
    <w:rsid w:val="4365096C"/>
    <w:rsid w:val="46DE2CA8"/>
    <w:rsid w:val="493700D5"/>
    <w:rsid w:val="4C4D0E2F"/>
    <w:rsid w:val="4C825047"/>
    <w:rsid w:val="4D635EC6"/>
    <w:rsid w:val="4E496200"/>
    <w:rsid w:val="4FB777D7"/>
    <w:rsid w:val="521F0ECA"/>
    <w:rsid w:val="52F84933"/>
    <w:rsid w:val="55AE0C2A"/>
    <w:rsid w:val="56E00DB5"/>
    <w:rsid w:val="59996283"/>
    <w:rsid w:val="5B046D11"/>
    <w:rsid w:val="5D6647D4"/>
    <w:rsid w:val="5DB23D16"/>
    <w:rsid w:val="5F4E1E1D"/>
    <w:rsid w:val="5F7F727D"/>
    <w:rsid w:val="621E50B0"/>
    <w:rsid w:val="62B86B7B"/>
    <w:rsid w:val="62D82A04"/>
    <w:rsid w:val="646F641E"/>
    <w:rsid w:val="64FC1779"/>
    <w:rsid w:val="6565365A"/>
    <w:rsid w:val="66FA2BC0"/>
    <w:rsid w:val="67861789"/>
    <w:rsid w:val="6A517D5A"/>
    <w:rsid w:val="6B0A70AA"/>
    <w:rsid w:val="6C936CE3"/>
    <w:rsid w:val="6CDC465D"/>
    <w:rsid w:val="6D494EB9"/>
    <w:rsid w:val="6FDECAB0"/>
    <w:rsid w:val="6FFD27CB"/>
    <w:rsid w:val="706A1E4B"/>
    <w:rsid w:val="70AE7A71"/>
    <w:rsid w:val="711C0707"/>
    <w:rsid w:val="71F413E0"/>
    <w:rsid w:val="75D61313"/>
    <w:rsid w:val="76722C6E"/>
    <w:rsid w:val="77E17F9D"/>
    <w:rsid w:val="79A03963"/>
    <w:rsid w:val="7B1B03A5"/>
    <w:rsid w:val="7BC91A8B"/>
    <w:rsid w:val="7C3229B5"/>
    <w:rsid w:val="7CA22131"/>
    <w:rsid w:val="7ED30B18"/>
    <w:rsid w:val="7F814A0C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8</TotalTime>
  <ScaleCrop>false</ScaleCrop>
  <LinksUpToDate>false</LinksUpToDate>
  <CharactersWithSpaces>1677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Administrator</cp:lastModifiedBy>
  <cp:lastPrinted>2020-01-11T00:36:00Z</cp:lastPrinted>
  <dcterms:modified xsi:type="dcterms:W3CDTF">2023-10-23T02:13:05Z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B525DC7F461248B7B310CAF199E4244B</vt:lpwstr>
  </property>
</Properties>
</file>