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4年1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22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22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22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168</TotalTime>
  <ScaleCrop>false</ScaleCrop>
  <LinksUpToDate>false</LinksUpToDate>
  <CharactersWithSpaces>1331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Administrator</cp:lastModifiedBy>
  <cp:lastPrinted>2019-12-10T14:29:00Z</cp:lastPrinted>
  <dcterms:modified xsi:type="dcterms:W3CDTF">2024-01-18T01:09:00Z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2B9EC440F3DE4DA4A457F947E4F7CF95</vt:lpwstr>
  </property>
</Properties>
</file>