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rPr>
          <w:rFonts w:hint="eastAsia" w:ascii="仿宋" w:hAnsi="仿宋" w:eastAsia="仿宋" w:cs="仿宋"/>
          <w:color w:val="000000"/>
          <w:highlight w:val="none"/>
        </w:rPr>
      </w:pPr>
      <w:bookmarkStart w:id="0" w:name="_Toc21782"/>
      <w:r>
        <w:rPr>
          <w:rFonts w:hint="eastAsia" w:ascii="仿宋" w:hAnsi="仿宋" w:eastAsia="仿宋" w:cs="仿宋"/>
          <w:color w:val="000000"/>
          <w:highlight w:val="none"/>
        </w:rPr>
        <w:t>第六章 附  件</w:t>
      </w:r>
      <w:bookmarkEnd w:id="0"/>
    </w:p>
    <w:p>
      <w:pPr>
        <w:pStyle w:val="9"/>
        <w:rPr>
          <w:rFonts w:hint="eastAsia" w:ascii="仿宋" w:hAnsi="仿宋" w:eastAsia="仿宋" w:cs="仿宋"/>
          <w:color w:val="000000"/>
          <w:highlight w:val="none"/>
        </w:rPr>
      </w:pPr>
      <w:bookmarkStart w:id="1" w:name="_Toc10526"/>
      <w:r>
        <w:rPr>
          <w:rFonts w:hint="eastAsia" w:ascii="仿宋" w:hAnsi="仿宋" w:eastAsia="仿宋" w:cs="仿宋"/>
          <w:color w:val="000000"/>
          <w:highlight w:val="none"/>
        </w:rPr>
        <w:t>附件一</w:t>
      </w:r>
      <w:bookmarkEnd w:id="1"/>
    </w:p>
    <w:p>
      <w:pPr>
        <w:spacing w:after="100" w:line="520" w:lineRule="exact"/>
        <w:jc w:val="center"/>
        <w:rPr>
          <w:rFonts w:hint="eastAsia" w:ascii="仿宋" w:hAnsi="仿宋" w:eastAsia="仿宋" w:cs="仿宋"/>
          <w:b/>
          <w:color w:val="000000"/>
          <w:spacing w:val="8"/>
          <w:sz w:val="28"/>
          <w:szCs w:val="28"/>
          <w:highlight w:val="none"/>
          <w:u w:val="single"/>
        </w:rPr>
      </w:pPr>
      <w:r>
        <w:rPr>
          <w:rFonts w:hint="eastAsia" w:ascii="仿宋" w:hAnsi="仿宋" w:eastAsia="仿宋" w:cs="仿宋"/>
          <w:b/>
          <w:color w:val="000000"/>
          <w:spacing w:val="8"/>
          <w:sz w:val="28"/>
          <w:szCs w:val="28"/>
          <w:highlight w:val="none"/>
          <w:u w:val="single"/>
        </w:rPr>
        <w:t>投  标  函（</w:t>
      </w:r>
      <w:r>
        <w:rPr>
          <w:rFonts w:hint="eastAsia" w:ascii="仿宋" w:hAnsi="仿宋" w:eastAsia="仿宋" w:cs="仿宋"/>
          <w:color w:val="000000"/>
          <w:spacing w:val="8"/>
          <w:sz w:val="28"/>
          <w:szCs w:val="28"/>
          <w:highlight w:val="none"/>
          <w:u w:val="single"/>
        </w:rPr>
        <w:t>格式</w:t>
      </w:r>
      <w:r>
        <w:rPr>
          <w:rFonts w:hint="eastAsia" w:ascii="仿宋" w:hAnsi="仿宋" w:eastAsia="仿宋" w:cs="仿宋"/>
          <w:b/>
          <w:color w:val="000000"/>
          <w:spacing w:val="8"/>
          <w:sz w:val="28"/>
          <w:szCs w:val="28"/>
          <w:highlight w:val="none"/>
          <w:u w:val="single"/>
        </w:rPr>
        <w:t>）</w:t>
      </w:r>
    </w:p>
    <w:p>
      <w:pPr>
        <w:spacing w:line="520" w:lineRule="exact"/>
        <w:rPr>
          <w:rFonts w:hint="eastAsia" w:ascii="仿宋" w:hAnsi="仿宋" w:eastAsia="仿宋" w:cs="仿宋"/>
          <w:bCs/>
          <w:color w:val="000000"/>
          <w:sz w:val="24"/>
          <w:highlight w:val="none"/>
          <w:u w:val="single"/>
          <w:shd w:val="pct10" w:color="auto" w:fill="FFFFFF"/>
        </w:rPr>
      </w:pPr>
      <w:r>
        <w:rPr>
          <w:rFonts w:hint="eastAsia" w:ascii="仿宋" w:hAnsi="仿宋" w:eastAsia="仿宋" w:cs="仿宋"/>
          <w:bCs/>
          <w:color w:val="000000"/>
          <w:sz w:val="24"/>
          <w:highlight w:val="none"/>
          <w:u w:val="single"/>
        </w:rPr>
        <w:t>河南中原黄金冶炼厂有限责任公司：</w:t>
      </w:r>
    </w:p>
    <w:p>
      <w:pPr>
        <w:spacing w:line="520" w:lineRule="exact"/>
        <w:ind w:firstLine="480" w:firstLineChars="2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我们收到你们招标编号为招标文件，经详细审查全部内容，包括第</w:t>
      </w:r>
      <w:r>
        <w:rPr>
          <w:rFonts w:hint="eastAsia" w:ascii="仿宋" w:hAnsi="仿宋" w:eastAsia="仿宋" w:cs="仿宋"/>
          <w:bCs/>
          <w:iCs/>
          <w:color w:val="000000"/>
          <w:sz w:val="24"/>
          <w:highlight w:val="none"/>
        </w:rPr>
        <w:t>（编号、补充变更通知）（如果有的话）</w:t>
      </w:r>
      <w:r>
        <w:rPr>
          <w:rFonts w:hint="eastAsia" w:ascii="仿宋" w:hAnsi="仿宋" w:eastAsia="仿宋" w:cs="仿宋"/>
          <w:bCs/>
          <w:color w:val="000000"/>
          <w:sz w:val="24"/>
          <w:highlight w:val="none"/>
        </w:rPr>
        <w:t>，已全部无异议地理解了招标文件的所有规定，决定参加投标。</w:t>
      </w:r>
    </w:p>
    <w:p>
      <w:pPr>
        <w:spacing w:line="520" w:lineRule="exact"/>
        <w:ind w:firstLine="480" w:firstLineChars="2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签字代表</w:t>
      </w:r>
      <w:r>
        <w:rPr>
          <w:rFonts w:hint="eastAsia" w:ascii="仿宋" w:hAnsi="仿宋" w:eastAsia="仿宋" w:cs="仿宋"/>
          <w:bCs/>
          <w:iCs/>
          <w:color w:val="000000"/>
          <w:sz w:val="24"/>
          <w:highlight w:val="none"/>
          <w:u w:val="single"/>
        </w:rPr>
        <w:t>（姓名、职务）</w:t>
      </w:r>
      <w:r>
        <w:rPr>
          <w:rFonts w:hint="eastAsia" w:ascii="仿宋" w:hAnsi="仿宋" w:eastAsia="仿宋" w:cs="仿宋"/>
          <w:bCs/>
          <w:color w:val="000000"/>
          <w:sz w:val="24"/>
          <w:highlight w:val="none"/>
        </w:rPr>
        <w:t>经正式授权并代表投标人</w:t>
      </w:r>
      <w:r>
        <w:rPr>
          <w:rFonts w:hint="eastAsia" w:ascii="仿宋" w:hAnsi="仿宋" w:eastAsia="仿宋" w:cs="仿宋"/>
          <w:bCs/>
          <w:iCs/>
          <w:color w:val="000000"/>
          <w:sz w:val="24"/>
          <w:highlight w:val="none"/>
          <w:u w:val="single"/>
        </w:rPr>
        <w:t>（投标人名称、地址）</w:t>
      </w:r>
      <w:r>
        <w:rPr>
          <w:rFonts w:hint="eastAsia" w:ascii="仿宋" w:hAnsi="仿宋" w:eastAsia="仿宋" w:cs="仿宋"/>
          <w:bCs/>
          <w:color w:val="000000"/>
          <w:sz w:val="24"/>
          <w:highlight w:val="none"/>
        </w:rPr>
        <w:t>提交：</w:t>
      </w:r>
    </w:p>
    <w:p>
      <w:pPr>
        <w:spacing w:line="520" w:lineRule="exact"/>
        <w:ind w:firstLine="540" w:firstLineChars="225"/>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1、开标报价一览表正本一份</w:t>
      </w:r>
    </w:p>
    <w:p>
      <w:pPr>
        <w:spacing w:line="520" w:lineRule="exact"/>
        <w:ind w:firstLine="540" w:firstLineChars="225"/>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2、投标文件文字版正本一份及副本四份，投标文件电子版一份。</w:t>
      </w:r>
    </w:p>
    <w:p>
      <w:pPr>
        <w:spacing w:line="520" w:lineRule="exact"/>
        <w:ind w:firstLine="540" w:firstLineChars="225"/>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3、投标保证金人民币</w:t>
      </w:r>
      <w:r>
        <w:rPr>
          <w:rFonts w:hint="eastAsia" w:ascii="仿宋" w:hAnsi="仿宋" w:eastAsia="仿宋" w:cs="仿宋"/>
          <w:bCs/>
          <w:color w:val="000000"/>
          <w:sz w:val="24"/>
          <w:highlight w:val="none"/>
          <w:lang w:val="en-US" w:eastAsia="zh-CN"/>
        </w:rPr>
        <w:t xml:space="preserve">    </w:t>
      </w:r>
      <w:r>
        <w:rPr>
          <w:rFonts w:hint="eastAsia" w:ascii="仿宋" w:hAnsi="仿宋" w:eastAsia="仿宋" w:cs="仿宋"/>
          <w:bCs/>
          <w:color w:val="000000"/>
          <w:sz w:val="24"/>
          <w:highlight w:val="none"/>
        </w:rPr>
        <w:t>元整。</w:t>
      </w:r>
    </w:p>
    <w:p>
      <w:pPr>
        <w:spacing w:line="520" w:lineRule="exact"/>
        <w:ind w:firstLine="540" w:firstLineChars="225"/>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4、据此投标书，签字代表宣布同意如下：</w:t>
      </w:r>
    </w:p>
    <w:p>
      <w:pPr>
        <w:spacing w:line="520" w:lineRule="exact"/>
        <w:ind w:firstLine="480" w:firstLineChars="2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(1)愿意按照招标文件中的一切要求，提供</w:t>
      </w:r>
      <w:r>
        <w:rPr>
          <w:rFonts w:hint="eastAsia" w:ascii="仿宋" w:hAnsi="仿宋" w:eastAsia="仿宋" w:cs="仿宋"/>
          <w:bCs/>
          <w:color w:val="000000"/>
          <w:sz w:val="24"/>
          <w:highlight w:val="none"/>
          <w:u w:val="single"/>
        </w:rPr>
        <w:t xml:space="preserve">                  </w:t>
      </w:r>
      <w:r>
        <w:rPr>
          <w:rFonts w:hint="eastAsia" w:ascii="仿宋" w:hAnsi="仿宋" w:eastAsia="仿宋" w:cs="仿宋"/>
          <w:bCs/>
          <w:color w:val="000000"/>
          <w:sz w:val="24"/>
          <w:highlight w:val="none"/>
        </w:rPr>
        <w:t>项下</w:t>
      </w:r>
      <w:r>
        <w:rPr>
          <w:rFonts w:hint="eastAsia" w:ascii="仿宋" w:hAnsi="仿宋" w:eastAsia="仿宋" w:cs="仿宋"/>
          <w:bCs/>
          <w:color w:val="000000"/>
          <w:sz w:val="24"/>
          <w:highlight w:val="none"/>
          <w:u w:val="single"/>
        </w:rPr>
        <w:t xml:space="preserve"> </w:t>
      </w:r>
      <w:r>
        <w:rPr>
          <w:rFonts w:hint="eastAsia" w:ascii="仿宋" w:hAnsi="仿宋" w:eastAsia="仿宋" w:cs="仿宋"/>
          <w:bCs/>
          <w:iCs/>
          <w:color w:val="000000"/>
          <w:sz w:val="24"/>
          <w:highlight w:val="none"/>
          <w:u w:val="single"/>
        </w:rPr>
        <w:t xml:space="preserve">(货物名称) </w:t>
      </w:r>
      <w:r>
        <w:rPr>
          <w:rFonts w:hint="eastAsia" w:ascii="仿宋" w:hAnsi="仿宋" w:eastAsia="仿宋" w:cs="仿宋"/>
          <w:bCs/>
          <w:color w:val="000000"/>
          <w:sz w:val="24"/>
          <w:highlight w:val="none"/>
        </w:rPr>
        <w:t>共</w:t>
      </w:r>
      <w:r>
        <w:rPr>
          <w:rFonts w:hint="eastAsia" w:ascii="仿宋" w:hAnsi="仿宋" w:eastAsia="仿宋" w:cs="仿宋"/>
          <w:bCs/>
          <w:color w:val="000000"/>
          <w:sz w:val="24"/>
          <w:highlight w:val="none"/>
          <w:u w:val="single"/>
        </w:rPr>
        <w:t xml:space="preserve">  </w:t>
      </w:r>
      <w:r>
        <w:rPr>
          <w:rFonts w:hint="eastAsia" w:ascii="仿宋" w:hAnsi="仿宋" w:eastAsia="仿宋" w:cs="仿宋"/>
          <w:bCs/>
          <w:color w:val="000000"/>
          <w:sz w:val="24"/>
          <w:highlight w:val="none"/>
        </w:rPr>
        <w:t>台（套）及有关的服务，货物及服务投标总价格为</w:t>
      </w:r>
      <w:r>
        <w:rPr>
          <w:rFonts w:hint="eastAsia" w:ascii="仿宋" w:hAnsi="仿宋" w:eastAsia="仿宋" w:cs="仿宋"/>
          <w:bCs/>
          <w:iCs/>
          <w:color w:val="000000"/>
          <w:sz w:val="24"/>
          <w:highlight w:val="none"/>
          <w:u w:val="single"/>
        </w:rPr>
        <w:t>（大写）</w:t>
      </w:r>
      <w:r>
        <w:rPr>
          <w:rFonts w:hint="eastAsia" w:ascii="仿宋" w:hAnsi="仿宋" w:eastAsia="仿宋" w:cs="仿宋"/>
          <w:bCs/>
          <w:color w:val="000000"/>
          <w:sz w:val="24"/>
          <w:highlight w:val="none"/>
        </w:rPr>
        <w:t>（</w:t>
      </w:r>
      <w:r>
        <w:rPr>
          <w:rFonts w:hint="eastAsia" w:ascii="仿宋" w:hAnsi="仿宋" w:eastAsia="仿宋" w:cs="仿宋"/>
          <w:bCs/>
          <w:iCs/>
          <w:color w:val="000000"/>
          <w:sz w:val="24"/>
          <w:highlight w:val="none"/>
          <w:u w:val="single"/>
        </w:rPr>
        <w:t>小写</w:t>
      </w:r>
      <w:r>
        <w:rPr>
          <w:rFonts w:hint="eastAsia" w:ascii="仿宋" w:hAnsi="仿宋" w:eastAsia="仿宋" w:cs="仿宋"/>
          <w:bCs/>
          <w:color w:val="000000"/>
          <w:sz w:val="24"/>
          <w:highlight w:val="none"/>
          <w:u w:val="single"/>
        </w:rPr>
        <w:t>）</w:t>
      </w:r>
      <w:r>
        <w:rPr>
          <w:rFonts w:hint="eastAsia" w:ascii="仿宋" w:hAnsi="仿宋" w:eastAsia="仿宋" w:cs="仿宋"/>
          <w:bCs/>
          <w:color w:val="000000"/>
          <w:sz w:val="24"/>
          <w:highlight w:val="none"/>
        </w:rPr>
        <w:t>，交货期：</w:t>
      </w:r>
      <w:r>
        <w:rPr>
          <w:rFonts w:hint="eastAsia" w:ascii="仿宋" w:hAnsi="仿宋" w:eastAsia="仿宋" w:cs="仿宋"/>
          <w:bCs/>
          <w:color w:val="000000"/>
          <w:sz w:val="24"/>
          <w:highlight w:val="none"/>
          <w:u w:val="single"/>
        </w:rPr>
        <w:t xml:space="preserve">   年 月 日前</w:t>
      </w:r>
      <w:r>
        <w:rPr>
          <w:rFonts w:hint="eastAsia" w:ascii="仿宋" w:hAnsi="仿宋" w:eastAsia="仿宋" w:cs="仿宋"/>
          <w:bCs/>
          <w:color w:val="000000"/>
          <w:sz w:val="24"/>
          <w:highlight w:val="none"/>
        </w:rPr>
        <w:t>。具体报价明细见投标报价表。</w:t>
      </w:r>
    </w:p>
    <w:p>
      <w:pPr>
        <w:spacing w:line="520" w:lineRule="exact"/>
        <w:ind w:firstLine="480" w:firstLineChars="2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(2)如果我们的投标书被接受，我们将履行招标文件中的要求及投标文件中的每一项承诺，履行合同责任和义务。</w:t>
      </w:r>
    </w:p>
    <w:p>
      <w:pPr>
        <w:spacing w:line="520" w:lineRule="exact"/>
        <w:ind w:firstLine="480" w:firstLineChars="2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(3)我们同意招标文件的规定，本投标书有效期为开标后90个日历日。如果中标，有效期延至合同终止日止。</w:t>
      </w:r>
    </w:p>
    <w:p>
      <w:pPr>
        <w:spacing w:line="520" w:lineRule="exact"/>
        <w:ind w:firstLine="360" w:firstLineChars="15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(4)我们同意提供按照你们可能要求的与投标有关的一切数据或资料。</w:t>
      </w:r>
    </w:p>
    <w:p>
      <w:pPr>
        <w:spacing w:line="520" w:lineRule="exact"/>
        <w:ind w:firstLine="360" w:firstLineChars="15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(5)我们理解你们没有义务必须接受你们所收到的最低价的投标或收到的任何投标。</w:t>
      </w:r>
    </w:p>
    <w:p>
      <w:pPr>
        <w:spacing w:line="520" w:lineRule="exact"/>
        <w:ind w:firstLine="360" w:firstLineChars="15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(6)我们愿意忠实地执行除偏差表（技术规格）中注明的条款以外的招标文件中的逐项条款，履行自己的全部责任和义务。</w:t>
      </w:r>
    </w:p>
    <w:p>
      <w:pPr>
        <w:spacing w:line="520" w:lineRule="exact"/>
        <w:ind w:firstLine="360" w:firstLineChars="15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(7)我们愿意按照招标文件要求交纳投标保证金。</w:t>
      </w:r>
    </w:p>
    <w:p>
      <w:pPr>
        <w:spacing w:line="520" w:lineRule="exact"/>
        <w:ind w:firstLine="360" w:firstLineChars="15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(8)我们同意如果在开标后规定的投标有效期内撤回投标，我们将自动放弃索回投标保证金。</w:t>
      </w:r>
    </w:p>
    <w:p>
      <w:pPr>
        <w:spacing w:line="520" w:lineRule="exact"/>
        <w:ind w:firstLine="240" w:firstLineChars="1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（9）如果我们中标，我们将按照有关通知的规定，签订经济合同并提交履约保证金。</w:t>
      </w:r>
    </w:p>
    <w:p>
      <w:pPr>
        <w:spacing w:line="520" w:lineRule="exact"/>
        <w:ind w:firstLine="240" w:firstLineChars="100"/>
        <w:rPr>
          <w:rFonts w:hint="eastAsia" w:ascii="仿宋" w:hAnsi="仿宋" w:eastAsia="仿宋" w:cs="仿宋"/>
          <w:bCs/>
          <w:color w:val="000000"/>
          <w:sz w:val="24"/>
          <w:highlight w:val="none"/>
        </w:rPr>
      </w:pPr>
      <w:r>
        <w:rPr>
          <w:rFonts w:hint="eastAsia" w:ascii="仿宋" w:hAnsi="仿宋" w:eastAsia="仿宋" w:cs="仿宋"/>
          <w:bCs/>
          <w:color w:val="000000"/>
          <w:sz w:val="24"/>
          <w:highlight w:val="none"/>
        </w:rPr>
        <w:t>（10）一切与本投标有关的正式往来函电，请按下列地址联系：</w:t>
      </w:r>
    </w:p>
    <w:p>
      <w:pPr>
        <w:spacing w:line="520" w:lineRule="exact"/>
        <w:rPr>
          <w:rFonts w:hint="eastAsia" w:ascii="仿宋" w:hAnsi="仿宋" w:eastAsia="仿宋" w:cs="仿宋"/>
          <w:bCs/>
          <w:color w:val="000000"/>
          <w:spacing w:val="8"/>
          <w:sz w:val="24"/>
          <w:highlight w:val="none"/>
        </w:rPr>
      </w:pP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地    址：</w:t>
      </w: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邮政编码：</w:t>
      </w: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电    话：</w:t>
      </w: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传    真：</w:t>
      </w: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电子函箱：</w:t>
      </w:r>
    </w:p>
    <w:p>
      <w:pPr>
        <w:spacing w:line="520" w:lineRule="exact"/>
        <w:ind w:firstLine="72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联 系 人：              手机号：</w:t>
      </w:r>
    </w:p>
    <w:p>
      <w:pPr>
        <w:spacing w:line="520" w:lineRule="exact"/>
        <w:ind w:firstLine="720"/>
        <w:rPr>
          <w:rFonts w:hint="eastAsia" w:ascii="仿宋" w:hAnsi="仿宋" w:eastAsia="仿宋" w:cs="仿宋"/>
          <w:bCs/>
          <w:color w:val="000000"/>
          <w:spacing w:val="8"/>
          <w:sz w:val="24"/>
          <w:highlight w:val="none"/>
        </w:rPr>
      </w:pPr>
    </w:p>
    <w:p>
      <w:pPr>
        <w:spacing w:line="520" w:lineRule="exact"/>
        <w:ind w:firstLine="396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投 标 人：(章)</w:t>
      </w:r>
    </w:p>
    <w:p>
      <w:pPr>
        <w:spacing w:line="520" w:lineRule="exact"/>
        <w:ind w:firstLine="3960"/>
        <w:rPr>
          <w:rFonts w:hint="eastAsia" w:ascii="仿宋" w:hAnsi="仿宋" w:eastAsia="仿宋" w:cs="仿宋"/>
          <w:bCs/>
          <w:color w:val="000000"/>
          <w:spacing w:val="8"/>
          <w:sz w:val="24"/>
          <w:highlight w:val="none"/>
        </w:rPr>
      </w:pPr>
    </w:p>
    <w:p>
      <w:pPr>
        <w:spacing w:line="520" w:lineRule="exact"/>
        <w:ind w:firstLine="396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法人代表：</w:t>
      </w:r>
      <w:r>
        <w:rPr>
          <w:rFonts w:hint="eastAsia" w:ascii="仿宋" w:hAnsi="仿宋" w:eastAsia="仿宋" w:cs="仿宋"/>
          <w:bCs/>
          <w:color w:val="000000"/>
          <w:spacing w:val="8"/>
          <w:sz w:val="24"/>
          <w:highlight w:val="none"/>
          <w:u w:val="single"/>
        </w:rPr>
        <w:t xml:space="preserve">  （签  字）</w:t>
      </w:r>
      <w:r>
        <w:rPr>
          <w:rFonts w:hint="eastAsia" w:ascii="仿宋" w:hAnsi="仿宋" w:eastAsia="仿宋" w:cs="仿宋"/>
          <w:bCs/>
          <w:color w:val="000000"/>
          <w:spacing w:val="8"/>
          <w:sz w:val="24"/>
          <w:highlight w:val="none"/>
        </w:rPr>
        <w:t xml:space="preserve"> </w:t>
      </w:r>
    </w:p>
    <w:p>
      <w:pPr>
        <w:spacing w:line="520" w:lineRule="exact"/>
        <w:ind w:firstLine="3960"/>
        <w:rPr>
          <w:rFonts w:hint="eastAsia" w:ascii="仿宋" w:hAnsi="仿宋" w:eastAsia="仿宋" w:cs="仿宋"/>
          <w:bCs/>
          <w:color w:val="000000"/>
          <w:spacing w:val="8"/>
          <w:sz w:val="24"/>
          <w:highlight w:val="none"/>
        </w:rPr>
      </w:pPr>
    </w:p>
    <w:p>
      <w:pPr>
        <w:spacing w:line="520" w:lineRule="exact"/>
        <w:ind w:firstLine="3960"/>
        <w:rPr>
          <w:rFonts w:hint="eastAsia" w:ascii="仿宋" w:hAnsi="仿宋" w:eastAsia="仿宋" w:cs="仿宋"/>
          <w:bCs/>
          <w:color w:val="000000"/>
          <w:spacing w:val="8"/>
          <w:sz w:val="24"/>
          <w:highlight w:val="none"/>
        </w:rPr>
      </w:pPr>
    </w:p>
    <w:p>
      <w:pPr>
        <w:pStyle w:val="3"/>
        <w:tabs>
          <w:tab w:val="right" w:pos="4200"/>
        </w:tabs>
        <w:spacing w:after="0" w:line="520" w:lineRule="exact"/>
        <w:ind w:firstLine="2644" w:firstLineChars="1033"/>
        <w:jc w:val="center"/>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年   月   日</w:t>
      </w:r>
    </w:p>
    <w:p>
      <w:pPr>
        <w:widowControl/>
        <w:jc w:val="left"/>
        <w:rPr>
          <w:rFonts w:hint="eastAsia" w:ascii="仿宋" w:hAnsi="仿宋" w:eastAsia="仿宋" w:cs="仿宋"/>
          <w:bCs/>
          <w:color w:val="000000"/>
          <w:spacing w:val="8"/>
          <w:kern w:val="0"/>
          <w:sz w:val="28"/>
          <w:szCs w:val="20"/>
          <w:highlight w:val="none"/>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p>
    <w:p>
      <w:pPr>
        <w:pStyle w:val="9"/>
        <w:rPr>
          <w:rFonts w:hint="eastAsia" w:ascii="仿宋" w:hAnsi="仿宋" w:eastAsia="仿宋" w:cs="仿宋"/>
          <w:color w:val="000000"/>
          <w:highlight w:val="none"/>
        </w:rPr>
      </w:pPr>
      <w:bookmarkStart w:id="2" w:name="_Toc409429599"/>
      <w:bookmarkStart w:id="3" w:name="_Toc5466"/>
      <w:r>
        <w:rPr>
          <w:rFonts w:hint="eastAsia" w:ascii="仿宋" w:hAnsi="仿宋" w:eastAsia="仿宋" w:cs="仿宋"/>
          <w:color w:val="000000"/>
          <w:highlight w:val="none"/>
        </w:rPr>
        <w:t>附件二</w:t>
      </w:r>
      <w:bookmarkEnd w:id="2"/>
      <w:bookmarkEnd w:id="3"/>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开标一览表（格式）</w:t>
      </w:r>
    </w:p>
    <w:p>
      <w:pPr>
        <w:spacing w:after="100" w:line="580" w:lineRule="exact"/>
        <w:ind w:left="1" w:firstLine="272" w:firstLineChars="124"/>
        <w:rPr>
          <w:rFonts w:hint="eastAsia" w:ascii="仿宋" w:hAnsi="仿宋" w:eastAsia="仿宋" w:cs="仿宋"/>
          <w:bCs/>
          <w:color w:val="000000"/>
          <w:spacing w:val="8"/>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Cs/>
          <w:color w:val="000000"/>
          <w:spacing w:val="-10"/>
          <w:sz w:val="24"/>
          <w:highlight w:val="none"/>
        </w:rPr>
        <w:t xml:space="preserve">      </w:t>
      </w:r>
      <w:r>
        <w:rPr>
          <w:rFonts w:hint="eastAsia" w:ascii="仿宋" w:hAnsi="仿宋" w:eastAsia="仿宋" w:cs="仿宋"/>
          <w:b/>
          <w:bCs/>
          <w:color w:val="000000"/>
          <w:spacing w:val="-1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1410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851"/>
        <w:gridCol w:w="2914"/>
        <w:gridCol w:w="2399"/>
        <w:gridCol w:w="1125"/>
        <w:gridCol w:w="1009"/>
        <w:gridCol w:w="1869"/>
        <w:gridCol w:w="2066"/>
        <w:gridCol w:w="18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PrEx>
        <w:trPr>
          <w:trHeight w:val="653"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序号</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名称</w:t>
            </w:r>
          </w:p>
        </w:tc>
        <w:tc>
          <w:tcPr>
            <w:tcW w:w="23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规格、型号</w:t>
            </w: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单位</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数量</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价格</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8"/>
                <w:szCs w:val="28"/>
                <w:highlight w:val="none"/>
              </w:rPr>
            </w:pPr>
            <w:r>
              <w:rPr>
                <w:rFonts w:hint="eastAsia" w:ascii="仿宋" w:hAnsi="仿宋" w:eastAsia="仿宋" w:cs="仿宋"/>
                <w:bCs/>
                <w:color w:val="000000"/>
                <w:spacing w:val="8"/>
                <w:sz w:val="28"/>
                <w:szCs w:val="28"/>
                <w:highlight w:val="none"/>
              </w:rPr>
              <w:t>（</w:t>
            </w:r>
            <w:r>
              <w:rPr>
                <w:rFonts w:hint="eastAsia" w:ascii="仿宋" w:hAnsi="仿宋" w:eastAsia="仿宋" w:cs="仿宋"/>
                <w:b/>
                <w:bCs/>
                <w:color w:val="000000"/>
                <w:spacing w:val="8"/>
                <w:sz w:val="28"/>
                <w:szCs w:val="28"/>
                <w:highlight w:val="none"/>
              </w:rPr>
              <w:t>人民币元</w:t>
            </w:r>
            <w:r>
              <w:rPr>
                <w:rFonts w:hint="eastAsia" w:ascii="仿宋" w:hAnsi="仿宋" w:eastAsia="仿宋" w:cs="仿宋"/>
                <w:bCs/>
                <w:color w:val="000000"/>
                <w:spacing w:val="8"/>
                <w:sz w:val="28"/>
                <w:szCs w:val="28"/>
                <w:highlight w:val="none"/>
              </w:rPr>
              <w:t>）</w:t>
            </w: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项目</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交货或完成期</w:t>
            </w:r>
          </w:p>
        </w:tc>
        <w:tc>
          <w:tcPr>
            <w:tcW w:w="1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8"/>
                <w:szCs w:val="28"/>
                <w:highlight w:val="none"/>
              </w:rPr>
            </w:pPr>
            <w:r>
              <w:rPr>
                <w:rFonts w:hint="eastAsia" w:ascii="仿宋" w:hAnsi="仿宋" w:eastAsia="仿宋" w:cs="仿宋"/>
                <w:b/>
                <w:bCs/>
                <w:color w:val="000000"/>
                <w:spacing w:val="8"/>
                <w:sz w:val="28"/>
                <w:szCs w:val="28"/>
                <w:highlight w:val="none"/>
              </w:rPr>
              <w:t>付款方式</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111" w:hRule="atLeast"/>
          <w:jc w:val="center"/>
        </w:trPr>
        <w:tc>
          <w:tcPr>
            <w:tcW w:w="851"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240" w:lineRule="atLeast"/>
              <w:ind w:left="0" w:right="0"/>
              <w:jc w:val="center"/>
              <w:rPr>
                <w:rFonts w:hint="eastAsia" w:ascii="仿宋" w:hAnsi="仿宋" w:eastAsia="仿宋" w:cs="仿宋"/>
                <w:bCs/>
                <w:color w:val="000000"/>
                <w:spacing w:val="8"/>
                <w:sz w:val="24"/>
                <w:highlight w:val="none"/>
              </w:rPr>
            </w:pPr>
            <w:r>
              <w:rPr>
                <w:rFonts w:hint="eastAsia" w:ascii="仿宋" w:hAnsi="仿宋" w:eastAsia="仿宋" w:cs="仿宋"/>
                <w:b/>
                <w:caps/>
                <w:color w:val="000000"/>
                <w:sz w:val="24"/>
                <w:highlight w:val="none"/>
              </w:rPr>
              <w:t>1</w:t>
            </w:r>
          </w:p>
        </w:tc>
        <w:tc>
          <w:tcPr>
            <w:tcW w:w="29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szCs w:val="22"/>
                <w:highlight w:val="none"/>
              </w:rPr>
            </w:pPr>
          </w:p>
        </w:tc>
        <w:tc>
          <w:tcPr>
            <w:tcW w:w="2399" w:type="dxa"/>
            <w:tcBorders>
              <w:top w:val="single" w:color="auto" w:sz="4" w:space="0"/>
              <w:left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color w:val="000000"/>
                <w:sz w:val="24"/>
                <w:szCs w:val="22"/>
                <w:highlight w:val="none"/>
              </w:rPr>
            </w:pPr>
          </w:p>
        </w:tc>
        <w:tc>
          <w:tcPr>
            <w:tcW w:w="11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台/套</w:t>
            </w:r>
          </w:p>
        </w:tc>
        <w:tc>
          <w:tcPr>
            <w:tcW w:w="10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06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86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86" w:hRule="atLeast"/>
          <w:jc w:val="center"/>
        </w:trPr>
        <w:tc>
          <w:tcPr>
            <w:tcW w:w="3765"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8"/>
                <w:sz w:val="24"/>
                <w:highlight w:val="none"/>
              </w:rPr>
              <w:t>投 标 总 价（大写）</w:t>
            </w:r>
          </w:p>
        </w:tc>
        <w:tc>
          <w:tcPr>
            <w:tcW w:w="10337" w:type="dxa"/>
            <w:gridSpan w:val="6"/>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400" w:lineRule="exact"/>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02" w:hRule="atLeast"/>
          <w:jc w:val="center"/>
        </w:trPr>
        <w:tc>
          <w:tcPr>
            <w:tcW w:w="14102" w:type="dxa"/>
            <w:gridSpan w:val="8"/>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line="400" w:lineRule="exact"/>
              <w:ind w:left="0" w:right="0"/>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8"/>
                <w:sz w:val="24"/>
                <w:highlight w:val="none"/>
              </w:rPr>
              <w:t>附注：开据发票税率与类型</w:t>
            </w:r>
          </w:p>
          <w:p>
            <w:pPr>
              <w:keepNext w:val="0"/>
              <w:keepLines w:val="0"/>
              <w:widowControl/>
              <w:suppressLineNumbers w:val="0"/>
              <w:spacing w:before="0" w:beforeAutospacing="0" w:after="0" w:afterAutospacing="0" w:line="400" w:lineRule="exact"/>
              <w:ind w:left="0" w:right="0"/>
              <w:rPr>
                <w:rFonts w:hint="eastAsia" w:ascii="仿宋" w:hAnsi="仿宋" w:eastAsia="仿宋" w:cs="仿宋"/>
                <w:bCs/>
                <w:color w:val="000000"/>
                <w:spacing w:val="8"/>
                <w:sz w:val="24"/>
                <w:highlight w:val="none"/>
              </w:rPr>
            </w:pPr>
          </w:p>
        </w:tc>
      </w:tr>
    </w:tbl>
    <w:p>
      <w:pPr>
        <w:pStyle w:val="3"/>
        <w:tabs>
          <w:tab w:val="right" w:pos="4200"/>
        </w:tabs>
        <w:spacing w:after="100" w:line="580" w:lineRule="exact"/>
        <w:ind w:firstLine="512" w:firstLineChars="200"/>
        <w:rPr>
          <w:rFonts w:hint="eastAsia" w:ascii="仿宋" w:hAnsi="仿宋" w:eastAsia="仿宋" w:cs="仿宋"/>
          <w:b/>
          <w:bCs/>
          <w:color w:val="000000"/>
          <w:spacing w:val="8"/>
          <w:sz w:val="24"/>
          <w:highlight w:val="none"/>
        </w:rPr>
        <w:sectPr>
          <w:type w:val="continuous"/>
          <w:pgSz w:w="16838" w:h="11906" w:orient="landscape"/>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r>
        <w:rPr>
          <w:rFonts w:hint="eastAsia" w:ascii="仿宋" w:hAnsi="仿宋" w:eastAsia="仿宋" w:cs="仿宋"/>
          <w:b/>
          <w:bCs/>
          <w:color w:val="000000"/>
          <w:spacing w:val="8"/>
          <w:sz w:val="24"/>
          <w:highlight w:val="none"/>
        </w:rPr>
        <w:t>投标人（章）                  法人代表或授权代表（签字）                 年    月    日</w:t>
      </w:r>
    </w:p>
    <w:p>
      <w:pPr>
        <w:pStyle w:val="9"/>
        <w:rPr>
          <w:rFonts w:hint="eastAsia" w:ascii="仿宋" w:hAnsi="仿宋" w:eastAsia="仿宋" w:cs="仿宋"/>
          <w:color w:val="000000"/>
          <w:highlight w:val="none"/>
        </w:rPr>
      </w:pPr>
      <w:bookmarkStart w:id="4" w:name="_Toc5789"/>
      <w:bookmarkStart w:id="5" w:name="_Toc409429600"/>
      <w:r>
        <w:rPr>
          <w:rFonts w:hint="eastAsia" w:ascii="仿宋" w:hAnsi="仿宋" w:eastAsia="仿宋" w:cs="仿宋"/>
          <w:color w:val="000000"/>
          <w:highlight w:val="none"/>
        </w:rPr>
        <w:t>附件三</w:t>
      </w:r>
      <w:bookmarkEnd w:id="4"/>
      <w:bookmarkEnd w:id="5"/>
      <w:r>
        <w:rPr>
          <w:rFonts w:hint="eastAsia" w:ascii="仿宋" w:hAnsi="仿宋" w:eastAsia="仿宋" w:cs="仿宋"/>
          <w:color w:val="000000"/>
          <w:highlight w:val="none"/>
        </w:rPr>
        <w:t xml:space="preserve"> </w:t>
      </w:r>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投 标 报 价 表（格式）</w:t>
      </w:r>
    </w:p>
    <w:p>
      <w:pPr>
        <w:spacing w:after="100" w:line="580" w:lineRule="exact"/>
        <w:jc w:val="left"/>
        <w:rPr>
          <w:rFonts w:hint="eastAsia" w:ascii="仿宋" w:hAnsi="仿宋" w:eastAsia="仿宋" w:cs="仿宋"/>
          <w:b/>
          <w:bCs/>
          <w:color w:val="000000"/>
          <w:spacing w:val="-10"/>
          <w:szCs w:val="21"/>
          <w:highlight w:val="none"/>
        </w:rPr>
      </w:pPr>
      <w:r>
        <w:rPr>
          <w:rFonts w:hint="eastAsia" w:ascii="仿宋" w:hAnsi="仿宋" w:eastAsia="仿宋" w:cs="仿宋"/>
          <w:b/>
          <w:bCs/>
          <w:color w:val="000000"/>
          <w:spacing w:val="-10"/>
          <w:szCs w:val="21"/>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Cs/>
          <w:color w:val="000000"/>
          <w:spacing w:val="-10"/>
          <w:sz w:val="24"/>
          <w:highlight w:val="none"/>
        </w:rPr>
        <w:t xml:space="preserve">                </w:t>
      </w:r>
      <w:r>
        <w:rPr>
          <w:rFonts w:hint="eastAsia" w:ascii="仿宋" w:hAnsi="仿宋" w:eastAsia="仿宋" w:cs="仿宋"/>
          <w:b/>
          <w:bCs/>
          <w:color w:val="000000"/>
          <w:spacing w:val="-10"/>
          <w:szCs w:val="21"/>
          <w:highlight w:val="none"/>
        </w:rPr>
        <w:t>招 标 编 号：</w:t>
      </w:r>
      <w:r>
        <w:rPr>
          <w:rFonts w:hint="eastAsia" w:ascii="仿宋" w:hAnsi="仿宋" w:eastAsia="仿宋" w:cs="仿宋"/>
          <w:bCs/>
          <w:color w:val="000000"/>
          <w:sz w:val="24"/>
          <w:highlight w:val="none"/>
          <w:u w:val="thick"/>
          <w:lang w:eastAsia="zh-CN"/>
        </w:rPr>
        <w:t>ZYYL-ZB2024155</w:t>
      </w:r>
    </w:p>
    <w:tbl>
      <w:tblPr>
        <w:tblStyle w:val="10"/>
        <w:tblW w:w="852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00"/>
        <w:gridCol w:w="2430"/>
        <w:gridCol w:w="1525"/>
        <w:gridCol w:w="7"/>
        <w:gridCol w:w="883"/>
        <w:gridCol w:w="1411"/>
        <w:gridCol w:w="146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4"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序 号</w:t>
            </w:r>
          </w:p>
        </w:tc>
        <w:tc>
          <w:tcPr>
            <w:tcW w:w="243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名     称</w:t>
            </w:r>
          </w:p>
        </w:tc>
        <w:tc>
          <w:tcPr>
            <w:tcW w:w="1525"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规格型号</w:t>
            </w:r>
          </w:p>
        </w:tc>
        <w:tc>
          <w:tcPr>
            <w:tcW w:w="890" w:type="dxa"/>
            <w:gridSpan w:val="2"/>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数 量</w:t>
            </w:r>
          </w:p>
        </w:tc>
        <w:tc>
          <w:tcPr>
            <w:tcW w:w="1411"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单价(元)</w:t>
            </w:r>
          </w:p>
        </w:tc>
        <w:tc>
          <w:tcPr>
            <w:tcW w:w="1466"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color w:val="000000"/>
                <w:kern w:val="0"/>
                <w:sz w:val="24"/>
                <w:highlight w:val="none"/>
              </w:rPr>
            </w:pPr>
            <w:r>
              <w:rPr>
                <w:rFonts w:hint="eastAsia" w:ascii="仿宋" w:hAnsi="仿宋" w:eastAsia="仿宋" w:cs="仿宋"/>
                <w:b/>
                <w:color w:val="000000"/>
                <w:kern w:val="0"/>
                <w:sz w:val="24"/>
                <w:highlight w:val="none"/>
              </w:rPr>
              <w:t>总价(元)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1</w:t>
            </w: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1532" w:type="dxa"/>
            <w:gridSpan w:val="2"/>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883"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66"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2</w:t>
            </w: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3</w:t>
            </w: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Cs/>
                <w:color w:val="000000"/>
                <w:kern w:val="0"/>
                <w:sz w:val="24"/>
                <w:highlight w:val="none"/>
              </w:rPr>
            </w:pPr>
            <w:r>
              <w:rPr>
                <w:rFonts w:hint="eastAsia" w:ascii="仿宋" w:hAnsi="仿宋" w:eastAsia="仿宋" w:cs="仿宋"/>
                <w:bCs/>
                <w:color w:val="000000"/>
                <w:kern w:val="0"/>
                <w:sz w:val="24"/>
                <w:highlight w:val="none"/>
              </w:rPr>
              <w:t>…</w:t>
            </w: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bCs/>
                <w:color w:val="000000"/>
                <w:kern w:val="0"/>
                <w:sz w:val="24"/>
                <w:highlight w:val="none"/>
              </w:rPr>
            </w:pP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bottom"/>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r>
              <w:rPr>
                <w:rFonts w:hint="eastAsia" w:ascii="仿宋" w:hAnsi="仿宋" w:eastAsia="仿宋" w:cs="仿宋"/>
                <w:color w:val="000000"/>
                <w:kern w:val="0"/>
                <w:sz w:val="24"/>
                <w:highlight w:val="none"/>
              </w:rPr>
              <w:t>…</w:t>
            </w: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532" w:type="dxa"/>
            <w:gridSpan w:val="2"/>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883"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c>
          <w:tcPr>
            <w:tcW w:w="1466"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top"/>
          </w:tcPr>
          <w:p>
            <w:pPr>
              <w:keepNext w:val="0"/>
              <w:keepLines w:val="0"/>
              <w:suppressLineNumbers w:val="0"/>
              <w:spacing w:before="0" w:beforeAutospacing="0" w:after="0" w:afterAutospacing="0"/>
              <w:ind w:left="0" w:right="0"/>
              <w:rPr>
                <w:rFonts w:hint="eastAsia" w:ascii="仿宋" w:hAnsi="仿宋" w:eastAsia="仿宋" w:cs="仿宋"/>
                <w:color w:val="000000"/>
                <w:sz w:val="24"/>
                <w:highlight w:val="none"/>
              </w:rPr>
            </w:pP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top"/>
          </w:tcPr>
          <w:p>
            <w:pPr>
              <w:keepNext w:val="0"/>
              <w:keepLines w:val="0"/>
              <w:suppressLineNumbers w:val="0"/>
              <w:spacing w:before="0" w:beforeAutospacing="0" w:after="0" w:afterAutospacing="0"/>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 xml:space="preserve">专用工具价 </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top"/>
          </w:tcPr>
          <w:p>
            <w:pPr>
              <w:keepNext w:val="0"/>
              <w:keepLines w:val="0"/>
              <w:suppressLineNumbers w:val="0"/>
              <w:spacing w:before="0" w:beforeAutospacing="0" w:after="0" w:afterAutospacing="0"/>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 xml:space="preserve">技术服务费 </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top"/>
          </w:tcPr>
          <w:p>
            <w:pPr>
              <w:keepNext w:val="0"/>
              <w:keepLines w:val="0"/>
              <w:suppressLineNumbers w:val="0"/>
              <w:spacing w:before="0" w:beforeAutospacing="0" w:after="0" w:afterAutospacing="0"/>
              <w:ind w:left="0" w:right="0"/>
              <w:rPr>
                <w:rFonts w:hint="eastAsia" w:ascii="仿宋" w:hAnsi="仿宋" w:eastAsia="仿宋" w:cs="仿宋"/>
                <w:color w:val="000000"/>
                <w:sz w:val="24"/>
                <w:highlight w:val="none"/>
              </w:rPr>
            </w:pPr>
            <w:r>
              <w:rPr>
                <w:rFonts w:hint="eastAsia" w:ascii="仿宋" w:hAnsi="仿宋" w:eastAsia="仿宋" w:cs="仿宋"/>
                <w:color w:val="000000"/>
                <w:kern w:val="0"/>
                <w:sz w:val="24"/>
                <w:highlight w:val="none"/>
              </w:rPr>
              <w:t>随机备件</w:t>
            </w:r>
            <w:r>
              <w:rPr>
                <w:rFonts w:hint="eastAsia" w:ascii="仿宋" w:hAnsi="仿宋" w:eastAsia="仿宋" w:cs="仿宋"/>
                <w:color w:val="000000"/>
                <w:sz w:val="24"/>
                <w:highlight w:val="none"/>
              </w:rPr>
              <w:t>、易损件价</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top"/>
          </w:tcPr>
          <w:p>
            <w:pPr>
              <w:keepNext w:val="0"/>
              <w:keepLines w:val="0"/>
              <w:suppressLineNumbers w:val="0"/>
              <w:spacing w:before="0" w:beforeAutospacing="0" w:after="0" w:afterAutospacing="0"/>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安装调试费</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kern w:val="0"/>
                <w:sz w:val="24"/>
                <w:highlight w:val="none"/>
              </w:rPr>
            </w:pPr>
            <w:r>
              <w:rPr>
                <w:rFonts w:hint="eastAsia" w:ascii="仿宋" w:hAnsi="仿宋" w:eastAsia="仿宋" w:cs="仿宋"/>
                <w:color w:val="000000"/>
                <w:sz w:val="24"/>
                <w:highlight w:val="none"/>
              </w:rPr>
              <w:t>税金</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sz w:val="24"/>
                <w:highlight w:val="none"/>
              </w:rPr>
            </w:pPr>
            <w:r>
              <w:rPr>
                <w:rFonts w:hint="eastAsia" w:ascii="仿宋" w:hAnsi="仿宋" w:eastAsia="仿宋" w:cs="仿宋"/>
                <w:color w:val="000000"/>
                <w:sz w:val="24"/>
                <w:highlight w:val="none"/>
              </w:rPr>
              <w:t>运费</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color w:val="000000"/>
                <w:sz w:val="24"/>
                <w:highlight w:val="none"/>
              </w:rPr>
            </w:pPr>
            <w:r>
              <w:rPr>
                <w:rFonts w:hint="eastAsia" w:ascii="仿宋" w:hAnsi="仿宋" w:eastAsia="仿宋" w:cs="仿宋"/>
                <w:color w:val="000000"/>
                <w:sz w:val="24"/>
                <w:highlight w:val="none"/>
              </w:rPr>
              <w:t xml:space="preserve">其它费用(如有则填) </w:t>
            </w:r>
          </w:p>
        </w:tc>
        <w:tc>
          <w:tcPr>
            <w:tcW w:w="1525" w:type="dxa"/>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890" w:type="dxa"/>
            <w:gridSpan w:val="2"/>
            <w:noWrap w:val="0"/>
            <w:vAlign w:val="top"/>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1411" w:type="dxa"/>
            <w:noWrap w:val="0"/>
            <w:vAlign w:val="bottom"/>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c>
          <w:tcPr>
            <w:tcW w:w="1466" w:type="dxa"/>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85" w:hRule="atLeast"/>
          <w:jc w:val="center"/>
        </w:trPr>
        <w:tc>
          <w:tcPr>
            <w:tcW w:w="800" w:type="dxa"/>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color w:val="000000"/>
                <w:kern w:val="0"/>
                <w:sz w:val="24"/>
                <w:highlight w:val="none"/>
              </w:rPr>
            </w:pPr>
          </w:p>
        </w:tc>
        <w:tc>
          <w:tcPr>
            <w:tcW w:w="2430" w:type="dxa"/>
            <w:noWrap w:val="0"/>
            <w:vAlign w:val="bottom"/>
          </w:tcPr>
          <w:p>
            <w:pPr>
              <w:keepNext w:val="0"/>
              <w:keepLines w:val="0"/>
              <w:widowControl/>
              <w:suppressLineNumbers w:val="0"/>
              <w:spacing w:before="0" w:beforeAutospacing="0" w:after="0" w:afterAutospacing="0"/>
              <w:ind w:left="0" w:right="0"/>
              <w:jc w:val="left"/>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以上合计</w:t>
            </w:r>
          </w:p>
        </w:tc>
        <w:tc>
          <w:tcPr>
            <w:tcW w:w="5292" w:type="dxa"/>
            <w:gridSpan w:val="5"/>
            <w:noWrap w:val="0"/>
            <w:vAlign w:val="top"/>
          </w:tcPr>
          <w:p>
            <w:pPr>
              <w:keepNext w:val="0"/>
              <w:keepLines w:val="0"/>
              <w:widowControl/>
              <w:suppressLineNumbers w:val="0"/>
              <w:spacing w:before="0" w:beforeAutospacing="0" w:after="0" w:afterAutospacing="0"/>
              <w:ind w:left="0" w:right="0"/>
              <w:jc w:val="right"/>
              <w:rPr>
                <w:rFonts w:hint="eastAsia" w:ascii="仿宋" w:hAnsi="仿宋" w:eastAsia="仿宋" w:cs="仿宋"/>
                <w:bCs/>
                <w:color w:val="000000"/>
                <w:kern w:val="0"/>
                <w:sz w:val="24"/>
                <w:highlight w:val="none"/>
              </w:rPr>
            </w:pPr>
          </w:p>
        </w:tc>
      </w:tr>
    </w:tbl>
    <w:p>
      <w:pPr>
        <w:spacing w:line="400" w:lineRule="exact"/>
        <w:ind w:firstLine="1024" w:firstLineChars="40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注：上表所有计价单位为人民币元</w:t>
      </w:r>
    </w:p>
    <w:p>
      <w:pPr>
        <w:tabs>
          <w:tab w:val="right" w:pos="4200"/>
        </w:tabs>
        <w:spacing w:after="100" w:line="480" w:lineRule="exact"/>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投标人（章）：                法人代表或授权代表（签字）               </w:t>
      </w:r>
    </w:p>
    <w:p>
      <w:pPr>
        <w:tabs>
          <w:tab w:val="right" w:pos="4200"/>
        </w:tabs>
        <w:spacing w:after="100" w:line="480" w:lineRule="exact"/>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                   年    月    日</w:t>
      </w:r>
    </w:p>
    <w:p>
      <w:pPr>
        <w:spacing w:after="0" w:line="240" w:lineRule="auto"/>
        <w:jc w:val="left"/>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br w:type="page"/>
      </w:r>
    </w:p>
    <w:p>
      <w:pPr>
        <w:tabs>
          <w:tab w:val="right" w:pos="4200"/>
        </w:tabs>
        <w:spacing w:after="100" w:line="480" w:lineRule="exact"/>
        <w:jc w:val="center"/>
        <w:rPr>
          <w:rFonts w:hint="eastAsia" w:ascii="仿宋" w:hAnsi="仿宋" w:eastAsia="仿宋" w:cs="仿宋"/>
          <w:b/>
          <w:bCs/>
          <w:color w:val="000000"/>
          <w:spacing w:val="8"/>
          <w:sz w:val="24"/>
          <w:highlight w:val="none"/>
        </w:rPr>
      </w:pPr>
    </w:p>
    <w:p>
      <w:pPr>
        <w:pStyle w:val="9"/>
        <w:rPr>
          <w:rFonts w:hint="eastAsia" w:ascii="仿宋" w:hAnsi="仿宋" w:eastAsia="仿宋" w:cs="仿宋"/>
          <w:color w:val="000000"/>
          <w:highlight w:val="none"/>
          <w:shd w:val="pct10" w:color="auto" w:fill="FFFFFF"/>
        </w:rPr>
      </w:pPr>
      <w:bookmarkStart w:id="6" w:name="_Toc1055"/>
      <w:bookmarkStart w:id="7" w:name="_Toc409429601"/>
      <w:r>
        <w:rPr>
          <w:rFonts w:hint="eastAsia" w:ascii="仿宋" w:hAnsi="仿宋" w:eastAsia="仿宋" w:cs="仿宋"/>
          <w:color w:val="000000"/>
          <w:highlight w:val="none"/>
        </w:rPr>
        <w:t>附件四</w:t>
      </w:r>
      <w:bookmarkEnd w:id="6"/>
      <w:bookmarkEnd w:id="7"/>
    </w:p>
    <w:p>
      <w:pPr>
        <w:spacing w:after="100" w:line="580" w:lineRule="exact"/>
        <w:jc w:val="center"/>
        <w:rPr>
          <w:rFonts w:hint="eastAsia" w:ascii="仿宋" w:hAnsi="仿宋" w:eastAsia="仿宋" w:cs="仿宋"/>
          <w:b/>
          <w:bCs/>
          <w:color w:val="000000"/>
          <w:spacing w:val="8"/>
          <w:sz w:val="32"/>
          <w:szCs w:val="32"/>
          <w:highlight w:val="none"/>
          <w:u w:val="single"/>
          <w:shd w:val="pct10" w:color="auto" w:fill="FFFFFF"/>
        </w:rPr>
      </w:pPr>
      <w:r>
        <w:rPr>
          <w:rFonts w:hint="eastAsia" w:ascii="仿宋" w:hAnsi="仿宋" w:eastAsia="仿宋" w:cs="仿宋"/>
          <w:color w:val="000000"/>
          <w:spacing w:val="8"/>
          <w:sz w:val="32"/>
          <w:szCs w:val="32"/>
          <w:highlight w:val="none"/>
          <w:u w:val="single"/>
        </w:rPr>
        <w:t xml:space="preserve"> </w:t>
      </w:r>
      <w:r>
        <w:rPr>
          <w:rFonts w:hint="eastAsia" w:ascii="仿宋" w:hAnsi="仿宋" w:eastAsia="仿宋" w:cs="仿宋"/>
          <w:b/>
          <w:bCs/>
          <w:color w:val="000000"/>
          <w:spacing w:val="8"/>
          <w:sz w:val="32"/>
          <w:szCs w:val="32"/>
          <w:highlight w:val="none"/>
          <w:u w:val="single"/>
        </w:rPr>
        <w:t>分 项 报 价 表（格式）</w:t>
      </w:r>
    </w:p>
    <w:p>
      <w:pPr>
        <w:spacing w:after="100" w:line="580" w:lineRule="exact"/>
        <w:jc w:val="left"/>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10"/>
          <w:szCs w:val="21"/>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Cs/>
          <w:color w:val="000000"/>
          <w:spacing w:val="-10"/>
          <w:sz w:val="24"/>
          <w:highlight w:val="none"/>
        </w:rPr>
        <w:t xml:space="preserve">                </w:t>
      </w:r>
      <w:r>
        <w:rPr>
          <w:rFonts w:hint="eastAsia" w:ascii="仿宋" w:hAnsi="仿宋" w:eastAsia="仿宋" w:cs="仿宋"/>
          <w:b/>
          <w:bCs/>
          <w:color w:val="000000"/>
          <w:spacing w:val="-10"/>
          <w:szCs w:val="21"/>
          <w:highlight w:val="none"/>
        </w:rPr>
        <w:t>招 标 编 号：</w:t>
      </w:r>
      <w:r>
        <w:rPr>
          <w:rFonts w:hint="eastAsia" w:ascii="仿宋" w:hAnsi="仿宋" w:eastAsia="仿宋" w:cs="仿宋"/>
          <w:bCs/>
          <w:color w:val="000000"/>
          <w:sz w:val="24"/>
          <w:highlight w:val="none"/>
          <w:u w:val="thick"/>
          <w:lang w:eastAsia="zh-CN"/>
        </w:rPr>
        <w:t>ZYYL-ZB2024155</w:t>
      </w:r>
    </w:p>
    <w:tbl>
      <w:tblPr>
        <w:tblStyle w:val="10"/>
        <w:tblW w:w="8522"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3117"/>
        <w:gridCol w:w="779"/>
        <w:gridCol w:w="975"/>
        <w:gridCol w:w="779"/>
        <w:gridCol w:w="1364"/>
        <w:gridCol w:w="1508"/>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部件名称</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主要材质</w:t>
            </w:r>
          </w:p>
        </w:tc>
        <w:tc>
          <w:tcPr>
            <w:tcW w:w="975" w:type="dxa"/>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数量</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单价</w:t>
            </w: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总重</w:t>
            </w: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b/>
                <w:color w:val="000000"/>
                <w:sz w:val="24"/>
                <w:highlight w:val="none"/>
              </w:rPr>
            </w:pPr>
            <w:r>
              <w:rPr>
                <w:rFonts w:hint="eastAsia" w:ascii="仿宋" w:hAnsi="仿宋" w:eastAsia="仿宋" w:cs="仿宋"/>
                <w:b/>
                <w:color w:val="000000"/>
                <w:sz w:val="24"/>
                <w:highlight w:val="none"/>
              </w:rPr>
              <w:t>金额</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1、</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2、</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3、</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小计（含税）</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975"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779"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r>
              <w:rPr>
                <w:rFonts w:hint="eastAsia" w:ascii="仿宋" w:hAnsi="仿宋" w:eastAsia="仿宋" w:cs="仿宋"/>
                <w:color w:val="000000"/>
                <w:sz w:val="24"/>
                <w:highlight w:val="none"/>
              </w:rPr>
              <w:t>—</w:t>
            </w:r>
          </w:p>
        </w:tc>
        <w:tc>
          <w:tcPr>
            <w:tcW w:w="1364"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c>
          <w:tcPr>
            <w:tcW w:w="1508" w:type="dxa"/>
            <w:noWrap w:val="0"/>
            <w:vAlign w:val="center"/>
          </w:tcPr>
          <w:p>
            <w:pPr>
              <w:keepNext w:val="0"/>
              <w:keepLines w:val="0"/>
              <w:suppressLineNumbers w:val="0"/>
              <w:spacing w:before="0" w:beforeAutospacing="0" w:after="0" w:afterAutospacing="0" w:line="360" w:lineRule="auto"/>
              <w:ind w:left="0" w:right="0"/>
              <w:jc w:val="center"/>
              <w:rPr>
                <w:rFonts w:hint="eastAsia" w:ascii="仿宋" w:hAnsi="仿宋" w:eastAsia="仿宋" w:cs="仿宋"/>
                <w:color w:val="000000"/>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运输费用</w:t>
            </w:r>
          </w:p>
        </w:tc>
        <w:tc>
          <w:tcPr>
            <w:tcW w:w="5405" w:type="dxa"/>
            <w:gridSpan w:val="5"/>
            <w:noWrap w:val="0"/>
            <w:vAlign w:val="center"/>
          </w:tcPr>
          <w:p>
            <w:pPr>
              <w:keepNext w:val="0"/>
              <w:keepLines w:val="0"/>
              <w:suppressLineNumbers w:val="0"/>
              <w:spacing w:before="0" w:beforeAutospacing="0" w:after="0" w:afterAutospacing="0" w:line="360" w:lineRule="auto"/>
              <w:ind w:left="0" w:right="0"/>
              <w:jc w:val="right"/>
              <w:rPr>
                <w:rFonts w:hint="eastAsia" w:ascii="仿宋" w:hAnsi="仿宋" w:eastAsia="仿宋" w:cs="仿宋"/>
                <w:color w:val="000000"/>
                <w:sz w:val="24"/>
                <w:highlight w:val="none"/>
              </w:rPr>
            </w:pPr>
            <w:r>
              <w:rPr>
                <w:rFonts w:hint="eastAsia" w:ascii="仿宋" w:hAnsi="仿宋" w:eastAsia="仿宋" w:cs="仿宋"/>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金额合计</w:t>
            </w:r>
          </w:p>
        </w:tc>
        <w:tc>
          <w:tcPr>
            <w:tcW w:w="5405" w:type="dxa"/>
            <w:gridSpan w:val="5"/>
            <w:noWrap w:val="0"/>
            <w:vAlign w:val="center"/>
          </w:tcPr>
          <w:p>
            <w:pPr>
              <w:keepNext w:val="0"/>
              <w:keepLines w:val="0"/>
              <w:suppressLineNumbers w:val="0"/>
              <w:spacing w:before="0" w:beforeAutospacing="0" w:after="0" w:afterAutospacing="0" w:line="360" w:lineRule="auto"/>
              <w:ind w:left="0" w:right="0"/>
              <w:jc w:val="right"/>
              <w:rPr>
                <w:rFonts w:hint="eastAsia" w:ascii="仿宋" w:hAnsi="仿宋" w:eastAsia="仿宋" w:cs="仿宋"/>
                <w:color w:val="000000"/>
                <w:sz w:val="24"/>
                <w:highlight w:val="none"/>
              </w:rPr>
            </w:pPr>
            <w:r>
              <w:rPr>
                <w:rFonts w:hint="eastAsia" w:ascii="仿宋" w:hAnsi="仿宋" w:eastAsia="仿宋" w:cs="仿宋"/>
                <w:color w:val="000000"/>
                <w:sz w:val="24"/>
                <w:highlight w:val="none"/>
              </w:rPr>
              <w:t>元</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117" w:type="dxa"/>
            <w:noWrap w:val="0"/>
            <w:vAlign w:val="top"/>
          </w:tcPr>
          <w:p>
            <w:pPr>
              <w:keepNext w:val="0"/>
              <w:keepLines w:val="0"/>
              <w:suppressLineNumbers w:val="0"/>
              <w:spacing w:before="0" w:beforeAutospacing="0" w:after="0" w:afterAutospacing="0" w:line="360" w:lineRule="auto"/>
              <w:ind w:left="0" w:right="0"/>
              <w:rPr>
                <w:rFonts w:hint="eastAsia" w:ascii="仿宋" w:hAnsi="仿宋" w:eastAsia="仿宋" w:cs="仿宋"/>
                <w:color w:val="000000"/>
                <w:sz w:val="24"/>
                <w:highlight w:val="none"/>
              </w:rPr>
            </w:pPr>
            <w:r>
              <w:rPr>
                <w:rFonts w:hint="eastAsia" w:ascii="仿宋" w:hAnsi="仿宋" w:eastAsia="仿宋" w:cs="仿宋"/>
                <w:color w:val="000000"/>
                <w:sz w:val="24"/>
                <w:highlight w:val="none"/>
              </w:rPr>
              <w:t>大写</w:t>
            </w:r>
          </w:p>
        </w:tc>
        <w:tc>
          <w:tcPr>
            <w:tcW w:w="5405" w:type="dxa"/>
            <w:gridSpan w:val="5"/>
            <w:noWrap w:val="0"/>
            <w:vAlign w:val="center"/>
          </w:tcPr>
          <w:p>
            <w:pPr>
              <w:keepNext w:val="0"/>
              <w:keepLines w:val="0"/>
              <w:suppressLineNumbers w:val="0"/>
              <w:spacing w:before="0" w:beforeAutospacing="0" w:after="0" w:afterAutospacing="0" w:line="360" w:lineRule="auto"/>
              <w:ind w:left="0" w:right="0"/>
              <w:jc w:val="right"/>
              <w:rPr>
                <w:rFonts w:hint="eastAsia" w:ascii="仿宋" w:hAnsi="仿宋" w:eastAsia="仿宋" w:cs="仿宋"/>
                <w:color w:val="000000"/>
                <w:sz w:val="24"/>
                <w:highlight w:val="none"/>
              </w:rPr>
            </w:pPr>
            <w:r>
              <w:rPr>
                <w:rFonts w:hint="eastAsia" w:ascii="仿宋" w:hAnsi="仿宋" w:eastAsia="仿宋" w:cs="仿宋"/>
                <w:color w:val="000000"/>
                <w:sz w:val="24"/>
                <w:highlight w:val="none"/>
              </w:rPr>
              <w:t>整</w:t>
            </w:r>
          </w:p>
        </w:tc>
      </w:tr>
    </w:tbl>
    <w:p>
      <w:pPr>
        <w:spacing w:line="360" w:lineRule="auto"/>
        <w:ind w:left="1152" w:leftChars="122" w:hanging="896" w:hangingChars="35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注：1、本表所填写的分项报价表随设备一同提供，其价格应包含在“投标报价表”的“投标总价”中。</w:t>
      </w:r>
    </w:p>
    <w:p>
      <w:pPr>
        <w:spacing w:line="360" w:lineRule="auto"/>
        <w:ind w:left="204" w:firstLine="601" w:firstLineChars="235"/>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2、上表所有计价单位为人民币元。</w:t>
      </w:r>
    </w:p>
    <w:p>
      <w:pPr>
        <w:spacing w:line="360" w:lineRule="auto"/>
        <w:ind w:firstLine="768" w:firstLineChars="300"/>
        <w:rPr>
          <w:rFonts w:hint="eastAsia" w:ascii="仿宋" w:hAnsi="仿宋" w:eastAsia="仿宋" w:cs="仿宋"/>
          <w:b/>
          <w:bCs/>
          <w:color w:val="000000"/>
          <w:spacing w:val="8"/>
          <w:sz w:val="24"/>
          <w:highlight w:val="none"/>
        </w:rPr>
      </w:pPr>
      <w:r>
        <w:rPr>
          <w:rFonts w:hint="eastAsia" w:ascii="仿宋" w:hAnsi="仿宋" w:eastAsia="仿宋" w:cs="仿宋"/>
          <w:bCs/>
          <w:color w:val="000000"/>
          <w:spacing w:val="8"/>
          <w:sz w:val="24"/>
          <w:highlight w:val="none"/>
        </w:rPr>
        <w:t>3、投标方需对以上内容如实填写齐全，否则视为非响应性投标。</w:t>
      </w:r>
    </w:p>
    <w:p>
      <w:pPr>
        <w:spacing w:after="100" w:line="580" w:lineRule="exact"/>
        <w:ind w:firstLine="256" w:firstLineChars="100"/>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投标人（章）：</w:t>
      </w:r>
      <w:r>
        <w:rPr>
          <w:rFonts w:hint="eastAsia" w:ascii="仿宋" w:hAnsi="仿宋" w:eastAsia="仿宋" w:cs="仿宋"/>
          <w:bCs/>
          <w:color w:val="000000"/>
          <w:spacing w:val="8"/>
          <w:sz w:val="24"/>
          <w:highlight w:val="none"/>
        </w:rPr>
        <w:t xml:space="preserve">               </w:t>
      </w:r>
      <w:r>
        <w:rPr>
          <w:rFonts w:hint="eastAsia" w:ascii="仿宋" w:hAnsi="仿宋" w:eastAsia="仿宋" w:cs="仿宋"/>
          <w:b/>
          <w:color w:val="000000"/>
          <w:spacing w:val="8"/>
          <w:sz w:val="24"/>
          <w:highlight w:val="none"/>
        </w:rPr>
        <w:t xml:space="preserve"> 法人代表或</w:t>
      </w:r>
      <w:r>
        <w:rPr>
          <w:rFonts w:hint="eastAsia" w:ascii="仿宋" w:hAnsi="仿宋" w:eastAsia="仿宋" w:cs="仿宋"/>
          <w:b/>
          <w:bCs/>
          <w:color w:val="000000"/>
          <w:spacing w:val="8"/>
          <w:sz w:val="24"/>
          <w:highlight w:val="none"/>
        </w:rPr>
        <w:t>授权代表（签字）：</w:t>
      </w:r>
    </w:p>
    <w:p>
      <w:pPr>
        <w:spacing w:after="100" w:line="580" w:lineRule="exact"/>
        <w:ind w:firstLine="256" w:firstLineChars="100"/>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                     </w:t>
      </w:r>
      <w:r>
        <w:rPr>
          <w:rFonts w:hint="eastAsia" w:ascii="仿宋" w:hAnsi="仿宋" w:eastAsia="仿宋" w:cs="仿宋"/>
          <w:bCs/>
          <w:color w:val="000000"/>
          <w:spacing w:val="8"/>
          <w:sz w:val="24"/>
          <w:highlight w:val="none"/>
        </w:rPr>
        <w:t xml:space="preserve">       </w:t>
      </w:r>
      <w:r>
        <w:rPr>
          <w:rFonts w:hint="eastAsia" w:ascii="仿宋" w:hAnsi="仿宋" w:eastAsia="仿宋" w:cs="仿宋"/>
          <w:b/>
          <w:bCs/>
          <w:color w:val="000000"/>
          <w:spacing w:val="8"/>
          <w:sz w:val="24"/>
          <w:highlight w:val="none"/>
        </w:rPr>
        <w:t>年 月 日</w:t>
      </w:r>
    </w:p>
    <w:p>
      <w:pPr>
        <w:pStyle w:val="9"/>
        <w:rPr>
          <w:rFonts w:hint="eastAsia" w:ascii="仿宋" w:hAnsi="仿宋" w:eastAsia="仿宋" w:cs="仿宋"/>
          <w:color w:val="000000"/>
          <w:sz w:val="28"/>
          <w:highlight w:val="none"/>
        </w:rPr>
        <w:sectPr>
          <w:type w:val="continuous"/>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AndChars" w:linePitch="312" w:charSpace="0"/>
        </w:sectPr>
      </w:pPr>
    </w:p>
    <w:p>
      <w:pPr>
        <w:rPr>
          <w:rFonts w:hint="eastAsia" w:ascii="仿宋" w:hAnsi="仿宋" w:eastAsia="仿宋" w:cs="仿宋"/>
          <w:b/>
          <w:bCs/>
          <w:color w:val="000000"/>
          <w:highlight w:val="none"/>
        </w:rPr>
      </w:pPr>
      <w:bookmarkStart w:id="8" w:name="_Toc409429602"/>
      <w:r>
        <w:rPr>
          <w:rFonts w:hint="eastAsia" w:ascii="仿宋" w:hAnsi="仿宋" w:eastAsia="仿宋" w:cs="仿宋"/>
          <w:b/>
          <w:bCs/>
          <w:color w:val="000000"/>
          <w:highlight w:val="none"/>
        </w:rPr>
        <w:t>附件五</w:t>
      </w:r>
      <w:bookmarkEnd w:id="8"/>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随机备件、易损件及随机专用工具供货明细表（格式）</w:t>
      </w:r>
    </w:p>
    <w:p>
      <w:pPr>
        <w:spacing w:after="100" w:line="580" w:lineRule="exact"/>
        <w:ind w:left="1" w:firstLine="274" w:firstLineChars="124"/>
        <w:rPr>
          <w:rFonts w:hint="eastAsia" w:ascii="仿宋" w:hAnsi="仿宋" w:eastAsia="仿宋" w:cs="仿宋"/>
          <w:bCs/>
          <w:color w:val="000000"/>
          <w:spacing w:val="8"/>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
          <w:bCs/>
          <w:color w:val="000000"/>
          <w:spacing w:val="-10"/>
          <w:sz w:val="24"/>
          <w:highlight w:val="none"/>
        </w:rPr>
        <w:t xml:space="preserve">    </w:t>
      </w:r>
      <w:r>
        <w:rPr>
          <w:rFonts w:hint="eastAsia" w:ascii="仿宋" w:hAnsi="仿宋" w:eastAsia="仿宋" w:cs="仿宋"/>
          <w:bCs/>
          <w:color w:val="000000"/>
          <w:spacing w:val="-10"/>
          <w:sz w:val="24"/>
          <w:highlight w:val="none"/>
        </w:rPr>
        <w:t xml:space="preserve">    </w:t>
      </w:r>
      <w:r>
        <w:rPr>
          <w:rFonts w:hint="eastAsia" w:ascii="仿宋" w:hAnsi="仿宋" w:eastAsia="仿宋" w:cs="仿宋"/>
          <w:b/>
          <w:bCs/>
          <w:color w:val="000000"/>
          <w:spacing w:val="-1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1451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52"/>
        <w:gridCol w:w="2405"/>
        <w:gridCol w:w="6"/>
        <w:gridCol w:w="2263"/>
        <w:gridCol w:w="570"/>
        <w:gridCol w:w="855"/>
        <w:gridCol w:w="1276"/>
        <w:gridCol w:w="1560"/>
        <w:gridCol w:w="5127"/>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5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名 称</w:t>
            </w: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规格型号</w:t>
            </w: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 位</w:t>
            </w: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数 量</w:t>
            </w: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 价</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总 价</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69"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8"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15"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91"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40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269"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310" w:hRule="atLeast"/>
          <w:jc w:val="center"/>
        </w:trPr>
        <w:tc>
          <w:tcPr>
            <w:tcW w:w="45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2411" w:type="dxa"/>
            <w:gridSpan w:val="2"/>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firstLine="514" w:firstLineChars="200"/>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合 计</w:t>
            </w:r>
          </w:p>
        </w:tc>
        <w:tc>
          <w:tcPr>
            <w:tcW w:w="226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57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85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127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15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c>
          <w:tcPr>
            <w:tcW w:w="512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rPr>
                <w:rFonts w:hint="eastAsia" w:ascii="仿宋" w:hAnsi="仿宋" w:eastAsia="仿宋" w:cs="仿宋"/>
                <w:b/>
                <w:bCs/>
                <w:color w:val="000000"/>
                <w:spacing w:val="8"/>
                <w:sz w:val="24"/>
                <w:highlight w:val="none"/>
              </w:rPr>
            </w:pPr>
          </w:p>
        </w:tc>
      </w:tr>
    </w:tbl>
    <w:p>
      <w:pPr>
        <w:spacing w:line="400" w:lineRule="exact"/>
        <w:ind w:left="1199" w:leftChars="204" w:hanging="771" w:hangingChars="300"/>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8"/>
          <w:sz w:val="24"/>
          <w:highlight w:val="none"/>
        </w:rPr>
        <w:t>注：</w:t>
      </w:r>
      <w:r>
        <w:rPr>
          <w:rFonts w:hint="eastAsia" w:ascii="仿宋" w:hAnsi="仿宋" w:eastAsia="仿宋" w:cs="仿宋"/>
          <w:bCs/>
          <w:color w:val="000000"/>
          <w:spacing w:val="8"/>
          <w:sz w:val="24"/>
          <w:highlight w:val="none"/>
        </w:rPr>
        <w:t>1、本表所填写的备件、易损件及工具是供货时随设备一同提供的，其价格应包含在 “投标总价”中。</w:t>
      </w:r>
    </w:p>
    <w:p>
      <w:pPr>
        <w:spacing w:line="400" w:lineRule="exact"/>
        <w:ind w:firstLine="1024" w:firstLineChars="40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2、上表所有计价单位为人民币元</w:t>
      </w:r>
    </w:p>
    <w:p>
      <w:pPr>
        <w:spacing w:after="100" w:line="580" w:lineRule="exact"/>
        <w:ind w:firstLine="514" w:firstLineChars="200"/>
        <w:rPr>
          <w:rFonts w:hint="eastAsia" w:ascii="仿宋" w:hAnsi="仿宋" w:eastAsia="仿宋" w:cs="仿宋"/>
          <w:color w:val="000000"/>
          <w:highlight w:val="none"/>
        </w:rPr>
      </w:pPr>
      <w:r>
        <w:rPr>
          <w:rFonts w:hint="eastAsia" w:ascii="仿宋" w:hAnsi="仿宋" w:eastAsia="仿宋" w:cs="仿宋"/>
          <w:b/>
          <w:bCs/>
          <w:color w:val="000000"/>
          <w:spacing w:val="8"/>
          <w:sz w:val="24"/>
          <w:highlight w:val="none"/>
        </w:rPr>
        <w:t xml:space="preserve">投标人（章）：     </w:t>
      </w:r>
      <w:r>
        <w:rPr>
          <w:rFonts w:hint="eastAsia" w:ascii="仿宋" w:hAnsi="仿宋" w:eastAsia="仿宋" w:cs="仿宋"/>
          <w:bCs/>
          <w:color w:val="000000"/>
          <w:spacing w:val="8"/>
          <w:sz w:val="24"/>
          <w:highlight w:val="none"/>
        </w:rPr>
        <w:t xml:space="preserve">              </w:t>
      </w:r>
      <w:r>
        <w:rPr>
          <w:rFonts w:hint="eastAsia" w:ascii="仿宋" w:hAnsi="仿宋" w:eastAsia="仿宋" w:cs="仿宋"/>
          <w:color w:val="000000"/>
          <w:spacing w:val="8"/>
          <w:sz w:val="24"/>
          <w:highlight w:val="none"/>
        </w:rPr>
        <w:t xml:space="preserve"> </w:t>
      </w:r>
      <w:r>
        <w:rPr>
          <w:rFonts w:hint="eastAsia" w:ascii="仿宋" w:hAnsi="仿宋" w:eastAsia="仿宋" w:cs="仿宋"/>
          <w:b/>
          <w:color w:val="000000"/>
          <w:spacing w:val="8"/>
          <w:sz w:val="24"/>
          <w:highlight w:val="none"/>
        </w:rPr>
        <w:t>法人代表或</w:t>
      </w:r>
      <w:r>
        <w:rPr>
          <w:rFonts w:hint="eastAsia" w:ascii="仿宋" w:hAnsi="仿宋" w:eastAsia="仿宋" w:cs="仿宋"/>
          <w:b/>
          <w:bCs/>
          <w:color w:val="000000"/>
          <w:spacing w:val="8"/>
          <w:sz w:val="24"/>
          <w:highlight w:val="none"/>
        </w:rPr>
        <w:t xml:space="preserve">授权代表（签字）：  </w:t>
      </w:r>
      <w:r>
        <w:rPr>
          <w:rFonts w:hint="eastAsia" w:ascii="仿宋" w:hAnsi="仿宋" w:eastAsia="仿宋" w:cs="仿宋"/>
          <w:bCs/>
          <w:color w:val="000000"/>
          <w:spacing w:val="8"/>
          <w:sz w:val="24"/>
          <w:highlight w:val="none"/>
        </w:rPr>
        <w:t xml:space="preserve">           </w:t>
      </w:r>
      <w:r>
        <w:rPr>
          <w:rFonts w:hint="eastAsia" w:ascii="仿宋" w:hAnsi="仿宋" w:eastAsia="仿宋" w:cs="仿宋"/>
          <w:b/>
          <w:bCs/>
          <w:color w:val="000000"/>
          <w:spacing w:val="8"/>
          <w:sz w:val="24"/>
          <w:highlight w:val="none"/>
        </w:rPr>
        <w:t>年  月  日</w:t>
      </w:r>
    </w:p>
    <w:p>
      <w:pPr>
        <w:rPr>
          <w:rFonts w:hint="eastAsia" w:ascii="仿宋" w:hAnsi="仿宋" w:eastAsia="仿宋" w:cs="仿宋"/>
          <w:color w:val="000000"/>
          <w:highlight w:val="none"/>
        </w:rPr>
        <w:sectPr>
          <w:headerReference r:id="rId4" w:type="default"/>
          <w:type w:val="continuous"/>
          <w:pgSz w:w="16838" w:h="11906" w:orient="landscape"/>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p>
    <w:p>
      <w:pPr>
        <w:pStyle w:val="9"/>
        <w:rPr>
          <w:rFonts w:hint="eastAsia" w:ascii="仿宋" w:hAnsi="仿宋" w:eastAsia="仿宋" w:cs="仿宋"/>
          <w:color w:val="000000"/>
          <w:highlight w:val="none"/>
        </w:rPr>
      </w:pPr>
      <w:bookmarkStart w:id="9" w:name="_Toc409429603"/>
      <w:bookmarkStart w:id="10" w:name="_Toc24103"/>
      <w:bookmarkStart w:id="11" w:name="_Toc409429604"/>
      <w:r>
        <w:rPr>
          <w:rFonts w:hint="eastAsia" w:ascii="仿宋" w:hAnsi="仿宋" w:eastAsia="仿宋" w:cs="仿宋"/>
          <w:color w:val="000000"/>
          <w:highlight w:val="none"/>
        </w:rPr>
        <w:t>附件六</w:t>
      </w:r>
      <w:bookmarkEnd w:id="9"/>
      <w:bookmarkEnd w:id="10"/>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设备</w:t>
      </w:r>
      <w:r>
        <w:rPr>
          <w:rFonts w:hint="eastAsia" w:ascii="仿宋" w:hAnsi="仿宋" w:eastAsia="仿宋" w:cs="仿宋"/>
          <w:b/>
          <w:color w:val="FF0000"/>
          <w:spacing w:val="8"/>
          <w:sz w:val="32"/>
          <w:szCs w:val="32"/>
          <w:highlight w:val="none"/>
          <w:u w:val="single"/>
        </w:rPr>
        <w:t>二年</w:t>
      </w:r>
      <w:r>
        <w:rPr>
          <w:rFonts w:hint="eastAsia" w:ascii="仿宋" w:hAnsi="仿宋" w:eastAsia="仿宋" w:cs="仿宋"/>
          <w:b/>
          <w:color w:val="000000"/>
          <w:spacing w:val="8"/>
          <w:sz w:val="32"/>
          <w:szCs w:val="32"/>
          <w:highlight w:val="none"/>
          <w:u w:val="single"/>
        </w:rPr>
        <w:t>运行所需备品备件、易损件推荐明细表（格式）</w:t>
      </w:r>
    </w:p>
    <w:p>
      <w:pPr>
        <w:spacing w:after="100" w:line="580" w:lineRule="exact"/>
        <w:rPr>
          <w:rFonts w:hint="eastAsia" w:ascii="仿宋" w:hAnsi="仿宋" w:eastAsia="仿宋" w:cs="仿宋"/>
          <w:bCs/>
          <w:color w:val="000000"/>
          <w:spacing w:val="8"/>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Cs/>
          <w:color w:val="000000"/>
          <w:spacing w:val="-10"/>
          <w:sz w:val="24"/>
          <w:highlight w:val="none"/>
        </w:rPr>
        <w:t xml:space="preserve">             </w:t>
      </w:r>
      <w:r>
        <w:rPr>
          <w:rFonts w:hint="eastAsia" w:ascii="仿宋" w:hAnsi="仿宋" w:eastAsia="仿宋" w:cs="仿宋"/>
          <w:b/>
          <w:bCs/>
          <w:color w:val="000000"/>
          <w:spacing w:val="-1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13450"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499"/>
        <w:gridCol w:w="917"/>
        <w:gridCol w:w="2209"/>
        <w:gridCol w:w="2013"/>
        <w:gridCol w:w="767"/>
        <w:gridCol w:w="742"/>
        <w:gridCol w:w="1235"/>
        <w:gridCol w:w="1359"/>
        <w:gridCol w:w="2225"/>
        <w:gridCol w:w="1484"/>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名 称</w:t>
            </w: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规格型号/材质</w:t>
            </w: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正常寿命</w:t>
            </w: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单位</w:t>
            </w: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数量</w:t>
            </w: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单价</w:t>
            </w:r>
          </w:p>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总价</w:t>
            </w:r>
          </w:p>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生产厂</w:t>
            </w: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91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0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01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7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23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35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2225"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c>
          <w:tcPr>
            <w:tcW w:w="148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line="500" w:lineRule="exact"/>
              <w:ind w:left="0" w:right="0"/>
              <w:jc w:val="center"/>
              <w:rPr>
                <w:rFonts w:hint="eastAsia" w:ascii="仿宋" w:hAnsi="仿宋" w:eastAsia="仿宋" w:cs="仿宋"/>
                <w:bCs/>
                <w:color w:val="000000"/>
                <w:spacing w:val="8"/>
                <w:sz w:val="24"/>
                <w:highlight w:val="none"/>
              </w:rPr>
            </w:pPr>
          </w:p>
        </w:tc>
      </w:tr>
    </w:tbl>
    <w:p>
      <w:pPr>
        <w:spacing w:after="100" w:line="580" w:lineRule="exact"/>
        <w:rPr>
          <w:rFonts w:hint="eastAsia" w:ascii="仿宋" w:hAnsi="仿宋" w:eastAsia="仿宋" w:cs="仿宋"/>
          <w:b/>
          <w:bCs/>
          <w:color w:val="000000"/>
          <w:spacing w:val="-10"/>
          <w:sz w:val="24"/>
          <w:highlight w:val="none"/>
        </w:rPr>
      </w:pPr>
      <w:bookmarkStart w:id="12" w:name="_Toc20411"/>
      <w:bookmarkStart w:id="13" w:name="_Toc21949"/>
      <w:bookmarkStart w:id="14" w:name="_Toc21327"/>
      <w:bookmarkStart w:id="15" w:name="_Toc2170"/>
      <w:r>
        <w:rPr>
          <w:rFonts w:hint="eastAsia" w:ascii="仿宋" w:hAnsi="仿宋" w:eastAsia="仿宋" w:cs="仿宋"/>
          <w:b/>
          <w:bCs/>
          <w:color w:val="000000"/>
          <w:spacing w:val="-10"/>
          <w:sz w:val="24"/>
          <w:highlight w:val="none"/>
        </w:rPr>
        <w:t>注：此表格单独编报，不包括在投标总报价内，供评标时参考。</w:t>
      </w:r>
      <w:bookmarkEnd w:id="12"/>
      <w:bookmarkEnd w:id="13"/>
      <w:bookmarkEnd w:id="14"/>
      <w:bookmarkEnd w:id="15"/>
    </w:p>
    <w:p>
      <w:pPr>
        <w:rPr>
          <w:rFonts w:hint="eastAsia" w:ascii="仿宋" w:hAnsi="仿宋" w:eastAsia="仿宋" w:cs="仿宋"/>
          <w:color w:val="000000"/>
          <w:highlight w:val="none"/>
        </w:rPr>
      </w:pPr>
      <w:r>
        <w:rPr>
          <w:rFonts w:hint="eastAsia" w:ascii="仿宋" w:hAnsi="仿宋" w:eastAsia="仿宋" w:cs="仿宋"/>
          <w:color w:val="000000"/>
          <w:highlight w:val="none"/>
        </w:rPr>
        <w:br w:type="page"/>
      </w:r>
    </w:p>
    <w:p>
      <w:pPr>
        <w:rPr>
          <w:rFonts w:hint="eastAsia"/>
          <w:highlight w:val="none"/>
        </w:rPr>
      </w:pPr>
    </w:p>
    <w:p>
      <w:pPr>
        <w:pStyle w:val="9"/>
        <w:rPr>
          <w:rFonts w:hint="eastAsia" w:ascii="仿宋" w:hAnsi="仿宋" w:eastAsia="仿宋" w:cs="仿宋"/>
          <w:color w:val="000000"/>
          <w:highlight w:val="none"/>
        </w:rPr>
      </w:pPr>
      <w:bookmarkStart w:id="16" w:name="_Toc17682"/>
      <w:r>
        <w:rPr>
          <w:rFonts w:hint="eastAsia" w:ascii="仿宋" w:hAnsi="仿宋" w:eastAsia="仿宋" w:cs="仿宋"/>
          <w:color w:val="000000"/>
          <w:highlight w:val="none"/>
        </w:rPr>
        <w:t>附件七</w:t>
      </w:r>
      <w:bookmarkEnd w:id="11"/>
      <w:bookmarkEnd w:id="16"/>
    </w:p>
    <w:p>
      <w:pPr>
        <w:tabs>
          <w:tab w:val="left" w:pos="10490"/>
        </w:tabs>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主要附属设备和/或零部件明细（格式）</w:t>
      </w:r>
    </w:p>
    <w:p>
      <w:pPr>
        <w:spacing w:after="100" w:line="580" w:lineRule="exact"/>
        <w:ind w:left="1" w:firstLine="274" w:firstLineChars="124"/>
        <w:rPr>
          <w:rFonts w:hint="eastAsia" w:ascii="仿宋" w:hAnsi="仿宋" w:eastAsia="仿宋" w:cs="仿宋"/>
          <w:bCs/>
          <w:color w:val="000000"/>
          <w:spacing w:val="8"/>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r>
        <w:rPr>
          <w:rFonts w:hint="eastAsia" w:ascii="仿宋" w:hAnsi="仿宋" w:eastAsia="仿宋" w:cs="仿宋"/>
          <w:b/>
          <w:bCs/>
          <w:color w:val="000000"/>
          <w:spacing w:val="-10"/>
          <w:sz w:val="24"/>
          <w:highlight w:val="none"/>
        </w:rPr>
        <w:t xml:space="preserve">       招标编号：</w:t>
      </w:r>
      <w:r>
        <w:rPr>
          <w:rFonts w:hint="eastAsia" w:ascii="仿宋" w:hAnsi="仿宋" w:eastAsia="仿宋" w:cs="仿宋"/>
          <w:bCs/>
          <w:color w:val="000000"/>
          <w:sz w:val="24"/>
          <w:highlight w:val="none"/>
          <w:u w:val="thick"/>
          <w:lang w:eastAsia="zh-CN"/>
        </w:rPr>
        <w:t>ZYYL-ZB2024155</w:t>
      </w:r>
    </w:p>
    <w:tbl>
      <w:tblPr>
        <w:tblStyle w:val="10"/>
        <w:tblW w:w="13454"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36"/>
        <w:gridCol w:w="1828"/>
        <w:gridCol w:w="2142"/>
        <w:gridCol w:w="473"/>
        <w:gridCol w:w="473"/>
        <w:gridCol w:w="987"/>
        <w:gridCol w:w="1343"/>
        <w:gridCol w:w="1343"/>
        <w:gridCol w:w="802"/>
        <w:gridCol w:w="1183"/>
        <w:gridCol w:w="954"/>
        <w:gridCol w:w="1390"/>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主要附属设备和/或零部件</w:t>
            </w: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规格型号/材质</w:t>
            </w: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单位</w:t>
            </w: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数量</w:t>
            </w: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单价</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总价</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（元）</w:t>
            </w: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生产厂家</w:t>
            </w: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国别</w:t>
            </w: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产地</w:t>
            </w: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商标</w:t>
            </w: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正常寿命或三包期限</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0" w:hRule="atLeast"/>
          <w:jc w:val="center"/>
        </w:trPr>
        <w:tc>
          <w:tcPr>
            <w:tcW w:w="53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82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21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47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8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4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80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183"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95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c>
          <w:tcPr>
            <w:tcW w:w="139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Cs/>
                <w:color w:val="000000"/>
                <w:spacing w:val="8"/>
                <w:sz w:val="24"/>
                <w:highlight w:val="none"/>
              </w:rPr>
            </w:pPr>
          </w:p>
        </w:tc>
      </w:tr>
    </w:tbl>
    <w:p>
      <w:pPr>
        <w:spacing w:line="40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1、本表所填其价格应包含在 “投标总价”中。2、上表所有计价单位为人民币元。3、如有多种配置，按此表分别填写。</w:t>
      </w:r>
    </w:p>
    <w:p>
      <w:pPr>
        <w:tabs>
          <w:tab w:val="left" w:pos="200"/>
          <w:tab w:val="center" w:pos="7286"/>
        </w:tabs>
        <w:spacing w:after="100" w:line="580" w:lineRule="exact"/>
        <w:jc w:val="left"/>
        <w:rPr>
          <w:rFonts w:hint="eastAsia" w:ascii="仿宋" w:hAnsi="仿宋" w:eastAsia="仿宋" w:cs="仿宋"/>
          <w:color w:val="000000"/>
          <w:highlight w:val="none"/>
        </w:rPr>
      </w:pPr>
      <w:r>
        <w:rPr>
          <w:rFonts w:hint="eastAsia" w:ascii="仿宋" w:hAnsi="仿宋" w:eastAsia="仿宋" w:cs="仿宋"/>
          <w:b/>
          <w:bCs/>
          <w:color w:val="000000"/>
          <w:spacing w:val="8"/>
          <w:sz w:val="24"/>
          <w:highlight w:val="none"/>
        </w:rPr>
        <w:t xml:space="preserve">投标人（章）：                   </w:t>
      </w:r>
      <w:r>
        <w:rPr>
          <w:rFonts w:hint="eastAsia" w:ascii="仿宋" w:hAnsi="仿宋" w:eastAsia="仿宋" w:cs="仿宋"/>
          <w:b/>
          <w:color w:val="000000"/>
          <w:spacing w:val="8"/>
          <w:sz w:val="24"/>
          <w:highlight w:val="none"/>
        </w:rPr>
        <w:t xml:space="preserve">  法人代表或</w:t>
      </w:r>
      <w:r>
        <w:rPr>
          <w:rFonts w:hint="eastAsia" w:ascii="仿宋" w:hAnsi="仿宋" w:eastAsia="仿宋" w:cs="仿宋"/>
          <w:b/>
          <w:bCs/>
          <w:color w:val="000000"/>
          <w:spacing w:val="8"/>
          <w:sz w:val="24"/>
          <w:highlight w:val="none"/>
        </w:rPr>
        <w:t>授权代表（签字）：              年  月  日</w:t>
      </w:r>
    </w:p>
    <w:p>
      <w:pPr>
        <w:rPr>
          <w:rFonts w:hint="eastAsia" w:ascii="仿宋" w:hAnsi="仿宋" w:eastAsia="仿宋" w:cs="仿宋"/>
          <w:color w:val="000000"/>
          <w:highlight w:val="none"/>
        </w:rPr>
        <w:sectPr>
          <w:pgSz w:w="16838" w:h="11906" w:orient="landscape"/>
          <w:pgMar w:top="1440" w:right="1797" w:bottom="1440" w:left="1797" w:header="851" w:footer="992" w:gutter="0"/>
          <w:pgBorders>
            <w:top w:val="none" w:sz="0" w:space="0"/>
            <w:left w:val="none" w:sz="0" w:space="0"/>
            <w:bottom w:val="none" w:sz="0" w:space="0"/>
            <w:right w:val="none" w:sz="0" w:space="0"/>
          </w:pgBorders>
          <w:pgNumType w:fmt="decimal"/>
          <w:cols w:space="720" w:num="1"/>
          <w:docGrid w:linePitch="312" w:charSpace="0"/>
        </w:sectPr>
      </w:pPr>
    </w:p>
    <w:p>
      <w:pPr>
        <w:rPr>
          <w:rFonts w:hint="eastAsia" w:ascii="仿宋" w:hAnsi="仿宋" w:eastAsia="仿宋" w:cs="仿宋"/>
          <w:color w:val="000000"/>
          <w:highlight w:val="none"/>
        </w:rPr>
      </w:pPr>
    </w:p>
    <w:p>
      <w:pPr>
        <w:pStyle w:val="9"/>
        <w:rPr>
          <w:rFonts w:hint="eastAsia" w:ascii="仿宋" w:hAnsi="仿宋" w:eastAsia="仿宋" w:cs="仿宋"/>
          <w:color w:val="000000"/>
          <w:highlight w:val="none"/>
        </w:rPr>
      </w:pPr>
      <w:bookmarkStart w:id="17" w:name="_Toc23355"/>
      <w:r>
        <w:rPr>
          <w:rFonts w:hint="eastAsia" w:ascii="仿宋" w:hAnsi="仿宋" w:eastAsia="仿宋" w:cs="仿宋"/>
          <w:color w:val="000000"/>
          <w:highlight w:val="none"/>
        </w:rPr>
        <w:t>附件八</w:t>
      </w:r>
      <w:bookmarkEnd w:id="17"/>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技 术 应 答 书（格式）</w:t>
      </w:r>
    </w:p>
    <w:p>
      <w:pPr>
        <w:pStyle w:val="6"/>
        <w:spacing w:after="100" w:line="580" w:lineRule="exact"/>
        <w:ind w:left="0" w:leftChars="0" w:firstLine="473" w:firstLineChars="185"/>
        <w:rPr>
          <w:rFonts w:hint="eastAsia" w:ascii="仿宋" w:hAnsi="仿宋" w:eastAsia="仿宋" w:cs="仿宋"/>
          <w:color w:val="000000"/>
          <w:spacing w:val="8"/>
          <w:sz w:val="24"/>
          <w:highlight w:val="none"/>
        </w:rPr>
      </w:pPr>
      <w:r>
        <w:rPr>
          <w:rFonts w:hint="eastAsia" w:ascii="仿宋" w:hAnsi="仿宋" w:eastAsia="仿宋" w:cs="仿宋"/>
          <w:color w:val="000000"/>
          <w:spacing w:val="8"/>
          <w:sz w:val="24"/>
          <w:highlight w:val="none"/>
        </w:rPr>
        <w:t>投标人在投标时应对本招标文件中的技术条款给予充分的考虑。为了招标人评议的需要，投标人针对这些条款逐条详细列表提出应答。如有偏差，须在“技术规格偏差表”中详细列出偏差的理由及其内容等。如有多个方案应分别填写。</w:t>
      </w:r>
    </w:p>
    <w:p>
      <w:pPr>
        <w:pStyle w:val="6"/>
        <w:spacing w:after="100" w:line="580" w:lineRule="exact"/>
        <w:ind w:left="0" w:leftChars="0"/>
        <w:rPr>
          <w:rFonts w:hint="eastAsia" w:ascii="仿宋" w:hAnsi="仿宋" w:eastAsia="仿宋" w:cs="仿宋"/>
          <w:color w:val="000000"/>
          <w:spacing w:val="-10"/>
          <w:sz w:val="24"/>
          <w:szCs w:val="22"/>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p>
    <w:p>
      <w:pPr>
        <w:pStyle w:val="6"/>
        <w:spacing w:after="100" w:line="580" w:lineRule="exact"/>
        <w:ind w:left="0" w:leftChars="0"/>
        <w:rPr>
          <w:rFonts w:hint="eastAsia" w:ascii="仿宋" w:hAnsi="仿宋" w:eastAsia="仿宋" w:cs="仿宋"/>
          <w:color w:val="000000"/>
          <w:spacing w:val="8"/>
          <w:sz w:val="24"/>
          <w:highlight w:val="none"/>
          <w:lang w:eastAsia="zh-CN"/>
        </w:rPr>
      </w:pPr>
      <w:r>
        <w:rPr>
          <w:rFonts w:hint="eastAsia" w:ascii="仿宋" w:hAnsi="仿宋" w:eastAsia="仿宋" w:cs="仿宋"/>
          <w:b/>
          <w:bCs/>
          <w:color w:val="000000"/>
          <w:spacing w:val="-10"/>
          <w:sz w:val="24"/>
          <w:highlight w:val="none"/>
        </w:rPr>
        <w:t>招标编号</w:t>
      </w:r>
      <w:r>
        <w:rPr>
          <w:rFonts w:hint="eastAsia" w:ascii="仿宋" w:hAnsi="仿宋" w:eastAsia="仿宋" w:cs="仿宋"/>
          <w:bCs/>
          <w:color w:val="000000"/>
          <w:sz w:val="24"/>
          <w:highlight w:val="none"/>
        </w:rPr>
        <w:t>：</w:t>
      </w:r>
      <w:r>
        <w:rPr>
          <w:rFonts w:hint="eastAsia" w:ascii="仿宋" w:hAnsi="仿宋" w:eastAsia="仿宋" w:cs="仿宋"/>
          <w:b/>
          <w:bCs/>
          <w:color w:val="000000"/>
          <w:spacing w:val="-10"/>
          <w:sz w:val="24"/>
          <w:highlight w:val="none"/>
        </w:rPr>
        <w:t xml:space="preserve"> </w:t>
      </w:r>
      <w:r>
        <w:rPr>
          <w:rFonts w:hint="eastAsia" w:ascii="仿宋" w:hAnsi="仿宋" w:eastAsia="仿宋" w:cs="仿宋"/>
          <w:bCs/>
          <w:color w:val="000000"/>
          <w:sz w:val="24"/>
          <w:highlight w:val="none"/>
          <w:u w:val="thick"/>
          <w:lang w:eastAsia="zh-CN"/>
        </w:rPr>
        <w:t>ZYYL-ZB2024155</w:t>
      </w:r>
    </w:p>
    <w:tbl>
      <w:tblPr>
        <w:tblStyle w:val="10"/>
        <w:tblW w:w="9242" w:type="dxa"/>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14"/>
        <w:gridCol w:w="2660"/>
        <w:gridCol w:w="2806"/>
        <w:gridCol w:w="1174"/>
        <w:gridCol w:w="1046"/>
        <w:gridCol w:w="1042"/>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552" w:hRule="atLeast"/>
          <w:jc w:val="center"/>
        </w:trPr>
        <w:tc>
          <w:tcPr>
            <w:tcW w:w="514"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2660"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2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招标文件技术</w:t>
            </w:r>
          </w:p>
          <w:p>
            <w:pPr>
              <w:keepNext w:val="0"/>
              <w:keepLines w:val="0"/>
              <w:suppressLineNumbers w:val="0"/>
              <w:spacing w:before="0" w:beforeAutospacing="0" w:after="100" w:afterAutospacing="0" w:line="52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要求条件</w:t>
            </w:r>
          </w:p>
        </w:tc>
        <w:tc>
          <w:tcPr>
            <w:tcW w:w="2806" w:type="dxa"/>
            <w:vMerge w:val="restart"/>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2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投标文件技术</w:t>
            </w:r>
          </w:p>
          <w:p>
            <w:pPr>
              <w:keepNext w:val="0"/>
              <w:keepLines w:val="0"/>
              <w:suppressLineNumbers w:val="0"/>
              <w:spacing w:before="0" w:beforeAutospacing="0" w:after="100" w:afterAutospacing="0" w:line="52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应答条件</w:t>
            </w:r>
          </w:p>
        </w:tc>
        <w:tc>
          <w:tcPr>
            <w:tcW w:w="3262" w:type="dxa"/>
            <w:gridSpan w:val="3"/>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
                <w:bCs/>
                <w:color w:val="000000"/>
                <w:sz w:val="24"/>
                <w:highlight w:val="none"/>
              </w:rPr>
            </w:pPr>
            <w:r>
              <w:rPr>
                <w:rFonts w:hint="eastAsia" w:ascii="仿宋" w:hAnsi="仿宋" w:eastAsia="仿宋" w:cs="仿宋"/>
                <w:b/>
                <w:bCs/>
                <w:color w:val="000000"/>
                <w:sz w:val="24"/>
                <w:highlight w:val="none"/>
              </w:rPr>
              <w:t>技术应答是否高于招标文件要求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cantSplit/>
          <w:trHeight w:val="326" w:hRule="atLeast"/>
          <w:jc w:val="center"/>
        </w:trPr>
        <w:tc>
          <w:tcPr>
            <w:tcW w:w="514"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b/>
                <w:bCs/>
                <w:color w:val="000000"/>
                <w:spacing w:val="8"/>
                <w:sz w:val="24"/>
                <w:highlight w:val="none"/>
              </w:rPr>
            </w:pPr>
          </w:p>
        </w:tc>
        <w:tc>
          <w:tcPr>
            <w:tcW w:w="2660"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b/>
                <w:bCs/>
                <w:color w:val="000000"/>
                <w:spacing w:val="8"/>
                <w:sz w:val="24"/>
                <w:highlight w:val="none"/>
              </w:rPr>
            </w:pPr>
          </w:p>
        </w:tc>
        <w:tc>
          <w:tcPr>
            <w:tcW w:w="2806" w:type="dxa"/>
            <w:vMerge w:val="continue"/>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left"/>
              <w:rPr>
                <w:rFonts w:hint="eastAsia" w:ascii="仿宋" w:hAnsi="仿宋" w:eastAsia="仿宋" w:cs="仿宋"/>
                <w:b/>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高于</w:t>
            </w: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相当于</w:t>
            </w: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6"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87"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8" w:hRule="atLeast"/>
          <w:jc w:val="center"/>
        </w:trPr>
        <w:tc>
          <w:tcPr>
            <w:tcW w:w="51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660"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80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74"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042"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bl>
    <w:p>
      <w:pPr>
        <w:spacing w:after="100" w:line="580" w:lineRule="exact"/>
        <w:ind w:firstLine="385" w:firstLineChars="150"/>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8"/>
          <w:sz w:val="24"/>
          <w:highlight w:val="none"/>
        </w:rPr>
        <w:t>注：</w:t>
      </w:r>
      <w:r>
        <w:rPr>
          <w:rFonts w:hint="eastAsia" w:ascii="仿宋" w:hAnsi="仿宋" w:eastAsia="仿宋" w:cs="仿宋"/>
          <w:bCs/>
          <w:color w:val="000000"/>
          <w:spacing w:val="8"/>
          <w:sz w:val="24"/>
          <w:highlight w:val="none"/>
        </w:rPr>
        <w:t>在“技术应答是否高于招标文件要求”栏中相应位置逐一标注。</w:t>
      </w:r>
    </w:p>
    <w:p>
      <w:pPr>
        <w:spacing w:after="100" w:line="580" w:lineRule="exact"/>
        <w:ind w:firstLine="385" w:firstLineChars="150"/>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投标人（章）：             </w:t>
      </w:r>
      <w:r>
        <w:rPr>
          <w:rFonts w:hint="eastAsia" w:ascii="仿宋" w:hAnsi="仿宋" w:eastAsia="仿宋" w:cs="仿宋"/>
          <w:b/>
          <w:color w:val="000000"/>
          <w:spacing w:val="8"/>
          <w:sz w:val="24"/>
          <w:highlight w:val="none"/>
        </w:rPr>
        <w:t xml:space="preserve">  法人代表或</w:t>
      </w:r>
      <w:r>
        <w:rPr>
          <w:rFonts w:hint="eastAsia" w:ascii="仿宋" w:hAnsi="仿宋" w:eastAsia="仿宋" w:cs="仿宋"/>
          <w:b/>
          <w:bCs/>
          <w:color w:val="000000"/>
          <w:spacing w:val="8"/>
          <w:sz w:val="24"/>
          <w:highlight w:val="none"/>
        </w:rPr>
        <w:t xml:space="preserve">授权代表（签字）：   </w:t>
      </w:r>
    </w:p>
    <w:p>
      <w:pPr>
        <w:spacing w:after="100" w:line="580" w:lineRule="exact"/>
        <w:ind w:firstLine="4155" w:firstLineChars="1617"/>
        <w:jc w:val="right"/>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         年 月 日</w:t>
      </w:r>
    </w:p>
    <w:p>
      <w:pPr>
        <w:pStyle w:val="9"/>
        <w:rPr>
          <w:rFonts w:hint="eastAsia" w:ascii="仿宋" w:hAnsi="仿宋" w:eastAsia="仿宋" w:cs="仿宋"/>
          <w:color w:val="000000"/>
          <w:highlight w:val="none"/>
        </w:rPr>
      </w:pPr>
      <w:r>
        <w:rPr>
          <w:rFonts w:hint="eastAsia" w:ascii="仿宋" w:hAnsi="仿宋" w:eastAsia="仿宋" w:cs="仿宋"/>
          <w:color w:val="000000"/>
          <w:sz w:val="28"/>
          <w:highlight w:val="none"/>
        </w:rPr>
        <w:br w:type="page"/>
      </w:r>
      <w:bookmarkStart w:id="18" w:name="_Toc31280"/>
      <w:r>
        <w:rPr>
          <w:rFonts w:hint="eastAsia" w:ascii="仿宋" w:hAnsi="仿宋" w:eastAsia="仿宋" w:cs="仿宋"/>
          <w:color w:val="000000"/>
          <w:highlight w:val="none"/>
        </w:rPr>
        <w:t>附件九</w:t>
      </w:r>
      <w:bookmarkEnd w:id="18"/>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技术规格偏差表（格式）</w:t>
      </w:r>
    </w:p>
    <w:p>
      <w:pPr>
        <w:pStyle w:val="6"/>
        <w:spacing w:after="100" w:line="580" w:lineRule="exact"/>
        <w:ind w:left="0" w:leftChars="0" w:firstLine="537" w:firstLineChars="210"/>
        <w:rPr>
          <w:rFonts w:hint="eastAsia" w:ascii="仿宋" w:hAnsi="仿宋" w:eastAsia="仿宋" w:cs="仿宋"/>
          <w:iCs/>
          <w:color w:val="000000"/>
          <w:spacing w:val="8"/>
          <w:sz w:val="24"/>
          <w:highlight w:val="none"/>
        </w:rPr>
      </w:pPr>
      <w:r>
        <w:rPr>
          <w:rFonts w:hint="eastAsia" w:ascii="仿宋" w:hAnsi="仿宋" w:eastAsia="仿宋" w:cs="仿宋"/>
          <w:color w:val="000000"/>
          <w:spacing w:val="8"/>
          <w:sz w:val="24"/>
          <w:highlight w:val="none"/>
        </w:rPr>
        <w:t>投标人在投标时应对“技术应答书”中填写的与本招标文件技术规格存在偏差的条款做出详细的说明。为了招标人评议的需要，投标人应将这些偏差逐条提出。未在此附件中详细写明的任何偏差，均按投标人响应了招标文件相应部分的要求。如有多个方案应分别填写。</w:t>
      </w:r>
      <w:r>
        <w:rPr>
          <w:rFonts w:hint="eastAsia" w:ascii="仿宋" w:hAnsi="仿宋" w:eastAsia="仿宋" w:cs="仿宋"/>
          <w:iCs/>
          <w:color w:val="000000"/>
          <w:spacing w:val="8"/>
          <w:sz w:val="24"/>
          <w:highlight w:val="none"/>
        </w:rPr>
        <w:t>（如无偏差，请在本页上写“无”）。</w:t>
      </w:r>
    </w:p>
    <w:p>
      <w:pPr>
        <w:spacing w:after="100" w:line="520" w:lineRule="exact"/>
        <w:rPr>
          <w:rFonts w:hint="eastAsia" w:ascii="仿宋" w:hAnsi="仿宋" w:eastAsia="仿宋" w:cs="仿宋"/>
          <w:b/>
          <w:bCs/>
          <w:color w:val="000000"/>
          <w:spacing w:val="-10"/>
          <w:szCs w:val="21"/>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p>
    <w:p>
      <w:pPr>
        <w:spacing w:after="100" w:line="520" w:lineRule="exact"/>
        <w:rPr>
          <w:rFonts w:hint="eastAsia" w:ascii="仿宋" w:hAnsi="仿宋" w:eastAsia="仿宋" w:cs="仿宋"/>
          <w:bCs/>
          <w:iCs/>
          <w:color w:val="000000"/>
          <w:spacing w:val="8"/>
          <w:sz w:val="24"/>
          <w:highlight w:val="none"/>
          <w:lang w:eastAsia="zh-CN"/>
        </w:rPr>
      </w:pPr>
      <w:r>
        <w:rPr>
          <w:rFonts w:hint="eastAsia" w:ascii="仿宋" w:hAnsi="仿宋" w:eastAsia="仿宋" w:cs="仿宋"/>
          <w:b/>
          <w:bCs/>
          <w:color w:val="000000"/>
          <w:spacing w:val="4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9242"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1418"/>
        <w:gridCol w:w="1586"/>
        <w:gridCol w:w="1586"/>
        <w:gridCol w:w="1586"/>
        <w:gridCol w:w="1567"/>
        <w:gridCol w:w="149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14" w:hRule="atLeast"/>
        </w:trPr>
        <w:tc>
          <w:tcPr>
            <w:tcW w:w="1418"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招标规格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投标规格</w:t>
            </w:r>
          </w:p>
        </w:tc>
        <w:tc>
          <w:tcPr>
            <w:tcW w:w="1586"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 标 人</w:t>
            </w:r>
          </w:p>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偏差的理由</w:t>
            </w:r>
          </w:p>
        </w:tc>
        <w:tc>
          <w:tcPr>
            <w:tcW w:w="1567" w:type="dxa"/>
            <w:tcBorders>
              <w:top w:val="single" w:color="auto" w:sz="4" w:space="0"/>
              <w:left w:val="single" w:color="auto" w:sz="4" w:space="0"/>
              <w:bottom w:val="single" w:color="auto" w:sz="4" w:space="0"/>
              <w:right w:val="single" w:color="auto" w:sz="4" w:space="0"/>
            </w:tcBorders>
            <w:noWrap w:val="0"/>
            <w:vAlign w:val="center"/>
          </w:tcPr>
          <w:p>
            <w:pPr>
              <w:keepNext w:val="0"/>
              <w:keepLines w:val="0"/>
              <w:widowControl/>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引起的</w:t>
            </w:r>
          </w:p>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价格变动</w:t>
            </w:r>
          </w:p>
        </w:tc>
        <w:tc>
          <w:tcPr>
            <w:tcW w:w="1499" w:type="dxa"/>
            <w:tcBorders>
              <w:top w:val="single" w:color="auto" w:sz="4" w:space="0"/>
              <w:left w:val="single" w:color="auto" w:sz="4" w:space="0"/>
              <w:bottom w:val="single" w:color="auto" w:sz="4" w:space="0"/>
              <w:right w:val="single" w:color="auto" w:sz="4" w:space="0"/>
            </w:tcBorders>
            <w:noWrap w:val="0"/>
            <w:vAlign w:val="center"/>
          </w:tcPr>
          <w:p>
            <w:pPr>
              <w:keepNext w:val="0"/>
              <w:keepLines w:val="0"/>
              <w:suppressLineNumbers w:val="0"/>
              <w:spacing w:before="0" w:beforeAutospacing="0" w:after="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pStyle w:val="5"/>
              <w:keepNext w:val="0"/>
              <w:keepLines w:val="0"/>
              <w:suppressLineNumbers w:val="0"/>
              <w:spacing w:before="0" w:beforeAutospacing="0" w:after="0" w:afterAutospacing="0" w:line="240" w:lineRule="auto"/>
              <w:ind w:left="0" w:right="0"/>
              <w:rPr>
                <w:rFonts w:hint="eastAsia" w:ascii="仿宋" w:hAnsi="仿宋" w:eastAsia="仿宋" w:cs="仿宋"/>
                <w:b w:val="0"/>
                <w:bCs/>
                <w:color w:val="000000"/>
                <w:spacing w:val="8"/>
                <w:sz w:val="24"/>
                <w:szCs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60" w:hRule="atLeast"/>
        </w:trPr>
        <w:tc>
          <w:tcPr>
            <w:tcW w:w="1418"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86"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567"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c>
          <w:tcPr>
            <w:tcW w:w="1499" w:type="dxa"/>
            <w:tcBorders>
              <w:top w:val="single" w:color="auto" w:sz="4" w:space="0"/>
              <w:left w:val="single" w:color="auto" w:sz="4" w:space="0"/>
              <w:bottom w:val="single" w:color="auto" w:sz="4" w:space="0"/>
              <w:right w:val="single" w:color="auto" w:sz="4" w:space="0"/>
            </w:tcBorders>
            <w:noWrap w:val="0"/>
            <w:vAlign w:val="top"/>
          </w:tcPr>
          <w:p>
            <w:pPr>
              <w:keepNext w:val="0"/>
              <w:keepLines w:val="0"/>
              <w:suppressLineNumbers w:val="0"/>
              <w:spacing w:before="0" w:beforeAutospacing="0" w:after="0" w:afterAutospacing="0"/>
              <w:ind w:left="0" w:right="0"/>
              <w:rPr>
                <w:rFonts w:hint="eastAsia" w:ascii="仿宋" w:hAnsi="仿宋" w:eastAsia="仿宋" w:cs="仿宋"/>
                <w:bCs/>
                <w:color w:val="000000"/>
                <w:spacing w:val="8"/>
                <w:sz w:val="24"/>
                <w:highlight w:val="none"/>
              </w:rPr>
            </w:pPr>
          </w:p>
        </w:tc>
      </w:tr>
    </w:tbl>
    <w:p>
      <w:pPr>
        <w:spacing w:after="100" w:line="580" w:lineRule="exact"/>
        <w:rPr>
          <w:rFonts w:hint="eastAsia" w:ascii="仿宋" w:hAnsi="仿宋" w:eastAsia="仿宋" w:cs="仿宋"/>
          <w:b/>
          <w:bCs/>
          <w:color w:val="000000"/>
          <w:spacing w:val="8"/>
          <w:sz w:val="24"/>
          <w:highlight w:val="none"/>
        </w:rPr>
      </w:pPr>
    </w:p>
    <w:p>
      <w:pPr>
        <w:spacing w:after="100" w:line="580" w:lineRule="exact"/>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 xml:space="preserve">投标人（章）：                </w:t>
      </w:r>
      <w:r>
        <w:rPr>
          <w:rFonts w:hint="eastAsia" w:ascii="仿宋" w:hAnsi="仿宋" w:eastAsia="仿宋" w:cs="仿宋"/>
          <w:b/>
          <w:color w:val="000000"/>
          <w:spacing w:val="8"/>
          <w:sz w:val="24"/>
          <w:highlight w:val="none"/>
        </w:rPr>
        <w:t>法人代表或</w:t>
      </w:r>
      <w:r>
        <w:rPr>
          <w:rFonts w:hint="eastAsia" w:ascii="仿宋" w:hAnsi="仿宋" w:eastAsia="仿宋" w:cs="仿宋"/>
          <w:b/>
          <w:bCs/>
          <w:color w:val="000000"/>
          <w:spacing w:val="8"/>
          <w:sz w:val="24"/>
          <w:highlight w:val="none"/>
        </w:rPr>
        <w:t>授权代表（签字）：</w:t>
      </w:r>
    </w:p>
    <w:p>
      <w:pPr>
        <w:spacing w:after="100" w:line="580" w:lineRule="exact"/>
        <w:ind w:right="600" w:firstLine="4263" w:firstLineChars="1659"/>
        <w:jc w:val="right"/>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年  月  日</w:t>
      </w:r>
    </w:p>
    <w:p>
      <w:pPr>
        <w:pStyle w:val="9"/>
        <w:rPr>
          <w:rFonts w:hint="eastAsia" w:ascii="仿宋" w:hAnsi="仿宋" w:eastAsia="仿宋" w:cs="仿宋"/>
          <w:color w:val="000000"/>
          <w:highlight w:val="none"/>
        </w:rPr>
      </w:pPr>
      <w:r>
        <w:rPr>
          <w:rFonts w:hint="eastAsia" w:ascii="仿宋" w:hAnsi="仿宋" w:eastAsia="仿宋" w:cs="仿宋"/>
          <w:color w:val="000000"/>
          <w:sz w:val="28"/>
          <w:highlight w:val="none"/>
        </w:rPr>
        <w:br w:type="page"/>
      </w:r>
      <w:bookmarkStart w:id="19" w:name="_Toc29299"/>
      <w:r>
        <w:rPr>
          <w:rFonts w:hint="eastAsia" w:ascii="仿宋" w:hAnsi="仿宋" w:eastAsia="仿宋" w:cs="仿宋"/>
          <w:color w:val="000000"/>
          <w:highlight w:val="none"/>
        </w:rPr>
        <w:t>附件十</w:t>
      </w:r>
      <w:bookmarkEnd w:id="19"/>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商 务 应 答 书（格式）</w:t>
      </w:r>
    </w:p>
    <w:p>
      <w:pPr>
        <w:pStyle w:val="6"/>
        <w:spacing w:after="100" w:line="580" w:lineRule="exact"/>
        <w:ind w:left="0" w:leftChars="0" w:firstLine="537" w:firstLineChars="210"/>
        <w:rPr>
          <w:rFonts w:hint="eastAsia" w:ascii="仿宋" w:hAnsi="仿宋" w:eastAsia="仿宋" w:cs="仿宋"/>
          <w:color w:val="000000"/>
          <w:spacing w:val="8"/>
          <w:sz w:val="24"/>
          <w:highlight w:val="none"/>
        </w:rPr>
      </w:pPr>
      <w:r>
        <w:rPr>
          <w:rFonts w:hint="eastAsia" w:ascii="仿宋" w:hAnsi="仿宋" w:eastAsia="仿宋" w:cs="仿宋"/>
          <w:color w:val="000000"/>
          <w:spacing w:val="8"/>
          <w:sz w:val="24"/>
          <w:highlight w:val="none"/>
        </w:rPr>
        <w:t>投标人在投标时应对本招标文件中的商务条款给予充分的考虑。为了招标人评议的需要，投标人针对这些条款逐条详细列表提出应答。如有偏差，须在“商务偏差表”中详细列出偏差的理由及其它内容。如有多个方案应分别填写。</w:t>
      </w:r>
    </w:p>
    <w:p>
      <w:pPr>
        <w:spacing w:after="100" w:line="580" w:lineRule="exact"/>
        <w:rPr>
          <w:rFonts w:hint="eastAsia" w:ascii="仿宋" w:hAnsi="仿宋" w:eastAsia="仿宋" w:cs="仿宋"/>
          <w:b/>
          <w:bCs/>
          <w:color w:val="000000"/>
          <w:spacing w:val="-10"/>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p>
    <w:p>
      <w:pPr>
        <w:spacing w:after="100" w:line="580" w:lineRule="exact"/>
        <w:rPr>
          <w:rFonts w:hint="eastAsia" w:ascii="仿宋" w:hAnsi="仿宋" w:eastAsia="仿宋" w:cs="仿宋"/>
          <w:bCs/>
          <w:iCs/>
          <w:color w:val="000000"/>
          <w:spacing w:val="8"/>
          <w:sz w:val="24"/>
          <w:highlight w:val="none"/>
          <w:lang w:eastAsia="zh-CN"/>
        </w:rPr>
      </w:pPr>
      <w:r>
        <w:rPr>
          <w:rFonts w:hint="eastAsia" w:ascii="仿宋" w:hAnsi="仿宋" w:eastAsia="仿宋" w:cs="仿宋"/>
          <w:b/>
          <w:bCs/>
          <w:color w:val="000000"/>
          <w:spacing w:val="4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924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771"/>
        <w:gridCol w:w="2536"/>
        <w:gridCol w:w="2536"/>
        <w:gridCol w:w="1133"/>
        <w:gridCol w:w="1133"/>
        <w:gridCol w:w="113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836" w:hRule="atLeast"/>
          <w:jc w:val="center"/>
        </w:trPr>
        <w:tc>
          <w:tcPr>
            <w:tcW w:w="771"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2536"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招标文件商务</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要求条件</w:t>
            </w:r>
          </w:p>
        </w:tc>
        <w:tc>
          <w:tcPr>
            <w:tcW w:w="2536" w:type="dxa"/>
            <w:vMerge w:val="restart"/>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投标文件应答</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商务条件</w:t>
            </w:r>
          </w:p>
        </w:tc>
        <w:tc>
          <w:tcPr>
            <w:tcW w:w="3399" w:type="dxa"/>
            <w:gridSpan w:val="3"/>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商务应答是否高于</w:t>
            </w:r>
          </w:p>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招标文件要求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40" w:hRule="atLeast"/>
          <w:jc w:val="center"/>
        </w:trPr>
        <w:tc>
          <w:tcPr>
            <w:tcW w:w="771"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p>
        </w:tc>
        <w:tc>
          <w:tcPr>
            <w:tcW w:w="2536"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p>
        </w:tc>
        <w:tc>
          <w:tcPr>
            <w:tcW w:w="2536" w:type="dxa"/>
            <w:vMerge w:val="continue"/>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高于</w:t>
            </w: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相当于</w:t>
            </w: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低于</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5"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9"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1"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2"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62"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11" w:hRule="atLeast"/>
          <w:jc w:val="center"/>
        </w:trPr>
        <w:tc>
          <w:tcPr>
            <w:tcW w:w="771"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2536"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c>
          <w:tcPr>
            <w:tcW w:w="1133" w:type="dxa"/>
            <w:noWrap w:val="0"/>
            <w:vAlign w:val="center"/>
          </w:tcPr>
          <w:p>
            <w:pPr>
              <w:keepNext w:val="0"/>
              <w:keepLines w:val="0"/>
              <w:suppressLineNumbers w:val="0"/>
              <w:spacing w:before="0" w:beforeAutospacing="0" w:after="0" w:afterAutospacing="0" w:line="400" w:lineRule="exact"/>
              <w:ind w:left="0" w:right="0"/>
              <w:jc w:val="center"/>
              <w:rPr>
                <w:rFonts w:hint="eastAsia" w:ascii="仿宋" w:hAnsi="仿宋" w:eastAsia="仿宋" w:cs="仿宋"/>
                <w:bCs/>
                <w:color w:val="000000"/>
                <w:spacing w:val="8"/>
                <w:sz w:val="24"/>
                <w:highlight w:val="none"/>
              </w:rPr>
            </w:pPr>
          </w:p>
        </w:tc>
      </w:tr>
    </w:tbl>
    <w:p>
      <w:pPr>
        <w:spacing w:after="100" w:line="580" w:lineRule="exact"/>
        <w:ind w:firstLine="480" w:firstLineChars="187"/>
        <w:rPr>
          <w:rFonts w:hint="eastAsia" w:ascii="仿宋" w:hAnsi="仿宋" w:eastAsia="仿宋" w:cs="仿宋"/>
          <w:bCs/>
          <w:color w:val="000000"/>
          <w:spacing w:val="8"/>
          <w:sz w:val="24"/>
          <w:highlight w:val="none"/>
        </w:rPr>
      </w:pPr>
      <w:r>
        <w:rPr>
          <w:rFonts w:hint="eastAsia" w:ascii="仿宋" w:hAnsi="仿宋" w:eastAsia="仿宋" w:cs="仿宋"/>
          <w:b/>
          <w:bCs/>
          <w:color w:val="000000"/>
          <w:spacing w:val="8"/>
          <w:sz w:val="24"/>
          <w:highlight w:val="none"/>
        </w:rPr>
        <w:t>注：</w:t>
      </w:r>
      <w:r>
        <w:rPr>
          <w:rFonts w:hint="eastAsia" w:ascii="仿宋" w:hAnsi="仿宋" w:eastAsia="仿宋" w:cs="仿宋"/>
          <w:bCs/>
          <w:color w:val="000000"/>
          <w:spacing w:val="8"/>
          <w:sz w:val="24"/>
          <w:highlight w:val="none"/>
        </w:rPr>
        <w:t>在“商务应答是否高于招标文件要求”栏中相应位置逐一标注</w:t>
      </w:r>
    </w:p>
    <w:p>
      <w:pPr>
        <w:spacing w:after="100" w:line="580" w:lineRule="exact"/>
        <w:ind w:firstLine="478" w:firstLineChars="187"/>
        <w:rPr>
          <w:rFonts w:hint="eastAsia" w:ascii="仿宋" w:hAnsi="仿宋" w:eastAsia="仿宋" w:cs="仿宋"/>
          <w:bCs/>
          <w:color w:val="000000"/>
          <w:spacing w:val="8"/>
          <w:sz w:val="24"/>
          <w:highlight w:val="none"/>
        </w:rPr>
      </w:pPr>
    </w:p>
    <w:p>
      <w:pPr>
        <w:spacing w:after="100" w:line="580" w:lineRule="exact"/>
        <w:ind w:firstLine="480" w:firstLineChars="187"/>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投标人（章）：               授权代表（签字）：</w:t>
      </w:r>
    </w:p>
    <w:p>
      <w:pPr>
        <w:spacing w:after="100" w:line="580" w:lineRule="exact"/>
        <w:ind w:firstLine="4265" w:firstLineChars="1660"/>
        <w:jc w:val="right"/>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年   月   日</w:t>
      </w:r>
    </w:p>
    <w:p>
      <w:pPr>
        <w:spacing w:after="100" w:line="580" w:lineRule="exact"/>
        <w:rPr>
          <w:rFonts w:hint="eastAsia" w:ascii="仿宋" w:hAnsi="仿宋" w:eastAsia="仿宋" w:cs="仿宋"/>
          <w:bCs/>
          <w:color w:val="000000"/>
          <w:spacing w:val="8"/>
          <w:sz w:val="28"/>
          <w:highlight w:val="none"/>
        </w:rPr>
        <w:sectPr>
          <w:pgSz w:w="11906" w:h="16838"/>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pPr>
    </w:p>
    <w:p>
      <w:pPr>
        <w:pStyle w:val="9"/>
        <w:rPr>
          <w:rFonts w:hint="eastAsia" w:ascii="仿宋" w:hAnsi="仿宋" w:eastAsia="仿宋" w:cs="仿宋"/>
          <w:color w:val="000000"/>
          <w:highlight w:val="none"/>
        </w:rPr>
      </w:pPr>
      <w:bookmarkStart w:id="20" w:name="_Toc24054"/>
      <w:r>
        <w:rPr>
          <w:rFonts w:hint="eastAsia" w:ascii="仿宋" w:hAnsi="仿宋" w:eastAsia="仿宋" w:cs="仿宋"/>
          <w:color w:val="000000"/>
          <w:highlight w:val="none"/>
        </w:rPr>
        <w:t>附件十一</w:t>
      </w:r>
      <w:bookmarkEnd w:id="20"/>
    </w:p>
    <w:p>
      <w:pPr>
        <w:spacing w:after="100" w:line="580" w:lineRule="exact"/>
        <w:jc w:val="center"/>
        <w:rPr>
          <w:rFonts w:hint="eastAsia" w:ascii="仿宋" w:hAnsi="仿宋" w:eastAsia="仿宋" w:cs="仿宋"/>
          <w:bCs/>
          <w:color w:val="000000"/>
          <w:spacing w:val="8"/>
          <w:sz w:val="32"/>
          <w:szCs w:val="32"/>
          <w:highlight w:val="none"/>
        </w:rPr>
      </w:pPr>
      <w:r>
        <w:rPr>
          <w:rFonts w:hint="eastAsia" w:ascii="仿宋" w:hAnsi="仿宋" w:eastAsia="仿宋" w:cs="仿宋"/>
          <w:b/>
          <w:color w:val="000000"/>
          <w:spacing w:val="8"/>
          <w:sz w:val="32"/>
          <w:szCs w:val="32"/>
          <w:highlight w:val="none"/>
          <w:u w:val="single"/>
        </w:rPr>
        <w:t>商 务 偏 差 表（格式）</w:t>
      </w:r>
    </w:p>
    <w:p>
      <w:pPr>
        <w:pStyle w:val="6"/>
        <w:spacing w:after="100" w:line="580" w:lineRule="exact"/>
        <w:ind w:left="0" w:leftChars="0" w:firstLine="460" w:firstLineChars="192"/>
        <w:rPr>
          <w:rFonts w:hint="eastAsia" w:ascii="仿宋" w:hAnsi="仿宋" w:eastAsia="仿宋" w:cs="仿宋"/>
          <w:color w:val="000000"/>
          <w:sz w:val="24"/>
          <w:highlight w:val="none"/>
        </w:rPr>
      </w:pPr>
      <w:r>
        <w:rPr>
          <w:rFonts w:hint="eastAsia" w:ascii="仿宋" w:hAnsi="仿宋" w:eastAsia="仿宋" w:cs="仿宋"/>
          <w:color w:val="000000"/>
          <w:sz w:val="24"/>
          <w:highlight w:val="none"/>
        </w:rPr>
        <w:t>投标人在投标时应对“商务应答书”中填写的与本招标文件商务条款存在偏差的条款做出详细的说明。为了招标人评议的需要，投标人应将这些偏差逐条提出或根据以下要求的格式提出偏差。未在此附件中详细写明的任何偏差，均按投标人响应了招标文件相应部分的要求。如有多个方案应分别填写。（</w:t>
      </w:r>
      <w:r>
        <w:rPr>
          <w:rFonts w:hint="eastAsia" w:ascii="仿宋" w:hAnsi="仿宋" w:eastAsia="仿宋" w:cs="仿宋"/>
          <w:iCs/>
          <w:color w:val="000000"/>
          <w:sz w:val="24"/>
          <w:highlight w:val="none"/>
        </w:rPr>
        <w:t>如无偏差，请在本页上写“无”</w:t>
      </w:r>
      <w:r>
        <w:rPr>
          <w:rFonts w:hint="eastAsia" w:ascii="仿宋" w:hAnsi="仿宋" w:eastAsia="仿宋" w:cs="仿宋"/>
          <w:color w:val="000000"/>
          <w:sz w:val="24"/>
          <w:highlight w:val="none"/>
        </w:rPr>
        <w:t>）。</w:t>
      </w:r>
    </w:p>
    <w:p>
      <w:pPr>
        <w:spacing w:after="100" w:line="580" w:lineRule="exact"/>
        <w:rPr>
          <w:rFonts w:hint="eastAsia" w:ascii="仿宋" w:hAnsi="仿宋" w:eastAsia="仿宋" w:cs="仿宋"/>
          <w:color w:val="000000"/>
          <w:spacing w:val="-10"/>
          <w:sz w:val="24"/>
          <w:highlight w:val="none"/>
          <w:lang w:eastAsia="zh-CN"/>
        </w:rPr>
      </w:pPr>
      <w:r>
        <w:rPr>
          <w:rFonts w:hint="eastAsia" w:ascii="仿宋" w:hAnsi="仿宋" w:eastAsia="仿宋" w:cs="仿宋"/>
          <w:b/>
          <w:bCs/>
          <w:color w:val="000000"/>
          <w:spacing w:val="-10"/>
          <w:sz w:val="24"/>
          <w:highlight w:val="none"/>
        </w:rPr>
        <w:t>招标项目名称：</w:t>
      </w:r>
      <w:r>
        <w:rPr>
          <w:rFonts w:hint="eastAsia" w:ascii="仿宋" w:hAnsi="仿宋" w:eastAsia="仿宋" w:cs="仿宋"/>
          <w:b/>
          <w:bCs/>
          <w:color w:val="000000"/>
          <w:spacing w:val="-10"/>
          <w:szCs w:val="21"/>
          <w:highlight w:val="none"/>
          <w:lang w:eastAsia="zh-CN"/>
        </w:rPr>
        <w:t>服务器扩容项目</w:t>
      </w:r>
    </w:p>
    <w:p>
      <w:pPr>
        <w:spacing w:after="100" w:line="580" w:lineRule="exact"/>
        <w:rPr>
          <w:rFonts w:hint="eastAsia" w:ascii="仿宋" w:hAnsi="仿宋" w:eastAsia="仿宋" w:cs="仿宋"/>
          <w:bCs/>
          <w:iCs/>
          <w:color w:val="000000"/>
          <w:spacing w:val="8"/>
          <w:sz w:val="24"/>
          <w:highlight w:val="none"/>
          <w:lang w:eastAsia="zh-CN"/>
        </w:rPr>
      </w:pPr>
      <w:r>
        <w:rPr>
          <w:rFonts w:hint="eastAsia" w:ascii="仿宋" w:hAnsi="仿宋" w:eastAsia="仿宋" w:cs="仿宋"/>
          <w:b/>
          <w:bCs/>
          <w:color w:val="000000"/>
          <w:spacing w:val="40"/>
          <w:sz w:val="24"/>
          <w:highlight w:val="none"/>
        </w:rPr>
        <w:t>招标编号：</w:t>
      </w:r>
      <w:r>
        <w:rPr>
          <w:rFonts w:hint="eastAsia" w:ascii="仿宋" w:hAnsi="仿宋" w:eastAsia="仿宋" w:cs="仿宋"/>
          <w:bCs/>
          <w:color w:val="000000"/>
          <w:sz w:val="24"/>
          <w:highlight w:val="none"/>
          <w:u w:val="thick"/>
          <w:lang w:eastAsia="zh-CN"/>
        </w:rPr>
        <w:t>ZYYL-ZB2024155</w:t>
      </w:r>
    </w:p>
    <w:tbl>
      <w:tblPr>
        <w:tblStyle w:val="10"/>
        <w:tblW w:w="926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946"/>
        <w:gridCol w:w="1167"/>
        <w:gridCol w:w="2490"/>
        <w:gridCol w:w="1903"/>
        <w:gridCol w:w="1546"/>
        <w:gridCol w:w="121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0" w:hRule="atLeast"/>
          <w:jc w:val="center"/>
        </w:trPr>
        <w:tc>
          <w:tcPr>
            <w:tcW w:w="946" w:type="dxa"/>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序号</w:t>
            </w:r>
          </w:p>
        </w:tc>
        <w:tc>
          <w:tcPr>
            <w:tcW w:w="1167" w:type="dxa"/>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原内容</w:t>
            </w:r>
          </w:p>
        </w:tc>
        <w:tc>
          <w:tcPr>
            <w:tcW w:w="2490" w:type="dxa"/>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投标人的偏差</w:t>
            </w:r>
          </w:p>
        </w:tc>
        <w:tc>
          <w:tcPr>
            <w:tcW w:w="1903" w:type="dxa"/>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 标 人</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偏差的理由</w:t>
            </w:r>
          </w:p>
        </w:tc>
        <w:tc>
          <w:tcPr>
            <w:tcW w:w="1546" w:type="dxa"/>
            <w:noWrap w:val="0"/>
            <w:vAlign w:val="center"/>
          </w:tcPr>
          <w:p>
            <w:pPr>
              <w:keepNext w:val="0"/>
              <w:keepLines w:val="0"/>
              <w:widowControl/>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引起的</w:t>
            </w:r>
          </w:p>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价格变动</w:t>
            </w:r>
          </w:p>
        </w:tc>
        <w:tc>
          <w:tcPr>
            <w:tcW w:w="1213" w:type="dxa"/>
            <w:noWrap w:val="0"/>
            <w:vAlign w:val="center"/>
          </w:tcPr>
          <w:p>
            <w:pPr>
              <w:keepNext w:val="0"/>
              <w:keepLines w:val="0"/>
              <w:suppressLineNumbers w:val="0"/>
              <w:spacing w:before="0" w:beforeAutospacing="0" w:after="100" w:afterAutospacing="0"/>
              <w:ind w:left="0" w:right="0"/>
              <w:jc w:val="center"/>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备 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9"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2" w:hRule="atLeast"/>
          <w:jc w:val="center"/>
        </w:trPr>
        <w:tc>
          <w:tcPr>
            <w:tcW w:w="946"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167"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2490"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c>
          <w:tcPr>
            <w:tcW w:w="1903"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546" w:type="dxa"/>
            <w:noWrap w:val="0"/>
            <w:vAlign w:val="center"/>
          </w:tcPr>
          <w:p>
            <w:pPr>
              <w:pStyle w:val="5"/>
              <w:keepNext w:val="0"/>
              <w:keepLines w:val="0"/>
              <w:suppressLineNumbers w:val="0"/>
              <w:spacing w:before="0" w:beforeAutospacing="0" w:after="100" w:afterAutospacing="0" w:line="580" w:lineRule="exact"/>
              <w:ind w:left="0" w:right="0"/>
              <w:jc w:val="center"/>
              <w:rPr>
                <w:rFonts w:hint="eastAsia" w:ascii="仿宋" w:hAnsi="仿宋" w:eastAsia="仿宋" w:cs="仿宋"/>
                <w:b w:val="0"/>
                <w:bCs/>
                <w:color w:val="000000"/>
                <w:spacing w:val="8"/>
                <w:sz w:val="24"/>
                <w:szCs w:val="24"/>
                <w:highlight w:val="none"/>
              </w:rPr>
            </w:pPr>
          </w:p>
        </w:tc>
        <w:tc>
          <w:tcPr>
            <w:tcW w:w="1213" w:type="dxa"/>
            <w:noWrap w:val="0"/>
            <w:vAlign w:val="center"/>
          </w:tcPr>
          <w:p>
            <w:pPr>
              <w:keepNext w:val="0"/>
              <w:keepLines w:val="0"/>
              <w:suppressLineNumbers w:val="0"/>
              <w:spacing w:before="0" w:beforeAutospacing="0" w:after="100" w:afterAutospacing="0" w:line="580" w:lineRule="exact"/>
              <w:ind w:left="0" w:right="0"/>
              <w:jc w:val="center"/>
              <w:rPr>
                <w:rFonts w:hint="eastAsia" w:ascii="仿宋" w:hAnsi="仿宋" w:eastAsia="仿宋" w:cs="仿宋"/>
                <w:bCs/>
                <w:color w:val="000000"/>
                <w:spacing w:val="8"/>
                <w:sz w:val="24"/>
                <w:highlight w:val="none"/>
              </w:rPr>
            </w:pPr>
          </w:p>
        </w:tc>
      </w:tr>
    </w:tbl>
    <w:p>
      <w:pPr>
        <w:spacing w:after="100" w:line="580" w:lineRule="exact"/>
        <w:ind w:firstLine="550" w:firstLineChars="214"/>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rPr>
        <w:t>投标人（章）：                   授权代表（签字）：</w:t>
      </w:r>
    </w:p>
    <w:p>
      <w:pPr>
        <w:spacing w:after="100" w:line="580" w:lineRule="exact"/>
        <w:ind w:firstLine="550" w:firstLineChars="214"/>
        <w:rPr>
          <w:rFonts w:hint="eastAsia" w:ascii="仿宋" w:hAnsi="仿宋" w:eastAsia="仿宋" w:cs="仿宋"/>
          <w:b/>
          <w:bCs/>
          <w:color w:val="000000"/>
          <w:spacing w:val="8"/>
          <w:sz w:val="24"/>
          <w:highlight w:val="none"/>
        </w:rPr>
      </w:pPr>
      <w:r>
        <w:rPr>
          <w:rFonts w:hint="eastAsia" w:ascii="仿宋" w:hAnsi="仿宋" w:eastAsia="仿宋" w:cs="仿宋"/>
          <w:b/>
          <w:bCs/>
          <w:color w:val="000000"/>
          <w:spacing w:val="8"/>
          <w:sz w:val="24"/>
          <w:highlight w:val="none"/>
          <w:lang w:val="en-US" w:eastAsia="zh-CN"/>
        </w:rPr>
        <w:t>年  月  日</w:t>
      </w:r>
      <w:r>
        <w:rPr>
          <w:rFonts w:hint="eastAsia" w:ascii="仿宋" w:hAnsi="仿宋" w:eastAsia="仿宋" w:cs="仿宋"/>
          <w:b/>
          <w:bCs/>
          <w:color w:val="000000"/>
          <w:spacing w:val="8"/>
          <w:sz w:val="24"/>
          <w:highlight w:val="none"/>
        </w:rPr>
        <w:br w:type="page"/>
      </w:r>
    </w:p>
    <w:p>
      <w:pPr>
        <w:pStyle w:val="9"/>
        <w:rPr>
          <w:rFonts w:hint="eastAsia" w:ascii="仿宋" w:hAnsi="仿宋" w:eastAsia="仿宋" w:cs="仿宋"/>
          <w:b/>
          <w:bCs/>
          <w:color w:val="000000"/>
          <w:kern w:val="2"/>
          <w:sz w:val="24"/>
          <w:szCs w:val="32"/>
          <w:highlight w:val="none"/>
          <w:lang w:val="en-US" w:eastAsia="zh-CN" w:bidi="ar-SA"/>
        </w:rPr>
      </w:pPr>
      <w:bookmarkStart w:id="21" w:name="_Toc25465"/>
      <w:r>
        <w:rPr>
          <w:rFonts w:hint="eastAsia" w:ascii="仿宋" w:hAnsi="仿宋" w:eastAsia="仿宋" w:cs="仿宋"/>
          <w:b/>
          <w:bCs/>
          <w:color w:val="000000"/>
          <w:kern w:val="2"/>
          <w:sz w:val="24"/>
          <w:szCs w:val="32"/>
          <w:highlight w:val="none"/>
          <w:lang w:val="en-US" w:eastAsia="zh-CN" w:bidi="ar-SA"/>
        </w:rPr>
        <w:t>附件十二</w:t>
      </w:r>
      <w:bookmarkEnd w:id="21"/>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法定代表人授权书（格式）</w:t>
      </w:r>
    </w:p>
    <w:p>
      <w:pPr>
        <w:spacing w:after="100" w:line="520" w:lineRule="exact"/>
        <w:rPr>
          <w:rFonts w:hint="eastAsia" w:ascii="仿宋" w:hAnsi="仿宋" w:eastAsia="仿宋" w:cs="仿宋"/>
          <w:bCs/>
          <w:color w:val="000000"/>
          <w:spacing w:val="8"/>
          <w:sz w:val="24"/>
          <w:highlight w:val="none"/>
          <w:shd w:val="pct10" w:color="auto" w:fill="FFFFFF"/>
        </w:rPr>
      </w:pPr>
      <w:r>
        <w:rPr>
          <w:rFonts w:hint="eastAsia" w:ascii="仿宋" w:hAnsi="仿宋" w:eastAsia="仿宋" w:cs="仿宋"/>
          <w:bCs/>
          <w:color w:val="000000"/>
          <w:spacing w:val="8"/>
          <w:sz w:val="24"/>
          <w:highlight w:val="none"/>
        </w:rPr>
        <w:t>致：</w:t>
      </w:r>
      <w:r>
        <w:rPr>
          <w:rFonts w:hint="eastAsia" w:ascii="仿宋" w:hAnsi="仿宋" w:eastAsia="仿宋" w:cs="仿宋"/>
          <w:bCs/>
          <w:color w:val="000000"/>
          <w:sz w:val="24"/>
          <w:highlight w:val="none"/>
          <w:u w:val="single"/>
        </w:rPr>
        <w:t>河南中原黄金冶炼厂有限责任公司</w:t>
      </w:r>
    </w:p>
    <w:p>
      <w:pPr>
        <w:spacing w:after="100" w:line="520" w:lineRule="exact"/>
        <w:ind w:firstLine="57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（公司），是中华人民共和国合法企业，法定地址：</w:t>
      </w:r>
    </w:p>
    <w:p>
      <w:pPr>
        <w:spacing w:after="100" w:line="520" w:lineRule="exact"/>
        <w:ind w:firstLine="57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______________________，企业法人代码</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。法定代表人____________________特授权______________________代表我公司全权办理采购的投标、谈判、签约、履约等具体工作，并签署全部有关的文件、协议及合同。</w:t>
      </w:r>
    </w:p>
    <w:p>
      <w:pPr>
        <w:spacing w:after="100" w:line="520" w:lineRule="exact"/>
        <w:ind w:firstLine="57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我公司对被授权人的签名负全部责任。</w:t>
      </w:r>
    </w:p>
    <w:p>
      <w:pPr>
        <w:spacing w:after="100" w:line="520" w:lineRule="exact"/>
        <w:ind w:firstLine="57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本授权书于</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年</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月</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日签字生效，有效期</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。被授权人签署的所有文件（在授权书有效期内签署的）不因授权的撤消而失效。</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被授权人签名：</w:t>
      </w:r>
      <w:r>
        <w:rPr>
          <w:rFonts w:hint="eastAsia" w:ascii="仿宋" w:hAnsi="仿宋" w:eastAsia="仿宋" w:cs="仿宋"/>
          <w:bCs/>
          <w:color w:val="000000"/>
          <w:spacing w:val="8"/>
          <w:sz w:val="24"/>
          <w:highlight w:val="none"/>
          <w:u w:val="single"/>
        </w:rPr>
        <w:t xml:space="preserve">  签  字 </w:t>
      </w:r>
      <w:r>
        <w:rPr>
          <w:rFonts w:hint="eastAsia" w:ascii="仿宋" w:hAnsi="仿宋" w:eastAsia="仿宋" w:cs="仿宋"/>
          <w:bCs/>
          <w:color w:val="000000"/>
          <w:spacing w:val="8"/>
          <w:sz w:val="24"/>
          <w:highlight w:val="none"/>
        </w:rPr>
        <w:t xml:space="preserve">       授权人签名：</w:t>
      </w:r>
      <w:r>
        <w:rPr>
          <w:rFonts w:hint="eastAsia" w:ascii="仿宋" w:hAnsi="仿宋" w:eastAsia="仿宋" w:cs="仿宋"/>
          <w:bCs/>
          <w:color w:val="000000"/>
          <w:spacing w:val="8"/>
          <w:sz w:val="24"/>
          <w:highlight w:val="none"/>
          <w:u w:val="single"/>
        </w:rPr>
        <w:t xml:space="preserve">  签  字 </w:t>
      </w:r>
    </w:p>
    <w:p>
      <w:pPr>
        <w:pStyle w:val="5"/>
        <w:tabs>
          <w:tab w:val="left" w:pos="2140"/>
          <w:tab w:val="right" w:pos="9582"/>
        </w:tabs>
        <w:spacing w:after="100" w:line="520" w:lineRule="exact"/>
        <w:jc w:val="left"/>
        <w:rPr>
          <w:rFonts w:hint="eastAsia" w:ascii="仿宋" w:hAnsi="仿宋" w:eastAsia="仿宋" w:cs="仿宋"/>
          <w:b w:val="0"/>
          <w:bCs/>
          <w:color w:val="000000"/>
          <w:spacing w:val="8"/>
          <w:sz w:val="24"/>
          <w:szCs w:val="24"/>
          <w:highlight w:val="none"/>
        </w:rPr>
      </w:pPr>
      <w:r>
        <w:rPr>
          <w:rFonts w:hint="eastAsia" w:ascii="仿宋" w:hAnsi="仿宋" w:eastAsia="仿宋" w:cs="仿宋"/>
          <w:b w:val="0"/>
          <w:bCs/>
          <w:color w:val="000000"/>
          <w:spacing w:val="8"/>
          <w:sz w:val="24"/>
          <w:szCs w:val="24"/>
          <w:highlight w:val="none"/>
        </w:rPr>
        <w:t>职       务：__________       职     务： _________</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身 份 证 号：__________       身份 证号： _________</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 xml:space="preserve">通 讯 地 址： </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邮 政 编 码：</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电       话：</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传       真：</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附：加盖投标人公章的授权人、被授权人身份证复印件。</w:t>
      </w:r>
    </w:p>
    <w:p>
      <w:pPr>
        <w:spacing w:after="100" w:line="520" w:lineRule="exact"/>
        <w:ind w:firstLine="5120" w:firstLineChars="2000"/>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投标人公章______________</w:t>
      </w:r>
    </w:p>
    <w:p>
      <w:pPr>
        <w:spacing w:after="100" w:line="520" w:lineRule="exact"/>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t xml:space="preserve">                                    </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年</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月</w:t>
      </w:r>
      <w:r>
        <w:rPr>
          <w:rFonts w:hint="eastAsia" w:ascii="仿宋" w:hAnsi="仿宋" w:eastAsia="仿宋" w:cs="仿宋"/>
          <w:bCs/>
          <w:color w:val="000000"/>
          <w:spacing w:val="8"/>
          <w:sz w:val="24"/>
          <w:highlight w:val="none"/>
          <w:u w:val="single"/>
        </w:rPr>
        <w:t xml:space="preserve">      </w:t>
      </w:r>
      <w:r>
        <w:rPr>
          <w:rFonts w:hint="eastAsia" w:ascii="仿宋" w:hAnsi="仿宋" w:eastAsia="仿宋" w:cs="仿宋"/>
          <w:bCs/>
          <w:color w:val="000000"/>
          <w:spacing w:val="8"/>
          <w:sz w:val="24"/>
          <w:highlight w:val="none"/>
        </w:rPr>
        <w:t>日</w:t>
      </w:r>
    </w:p>
    <w:p>
      <w:pPr>
        <w:spacing w:after="0" w:line="240" w:lineRule="auto"/>
        <w:rPr>
          <w:rFonts w:hint="eastAsia" w:ascii="仿宋" w:hAnsi="仿宋" w:eastAsia="仿宋" w:cs="仿宋"/>
          <w:bCs/>
          <w:color w:val="000000"/>
          <w:spacing w:val="8"/>
          <w:sz w:val="24"/>
          <w:highlight w:val="none"/>
        </w:rPr>
      </w:pPr>
      <w:r>
        <w:rPr>
          <w:rFonts w:hint="eastAsia" w:ascii="仿宋" w:hAnsi="仿宋" w:eastAsia="仿宋" w:cs="仿宋"/>
          <w:bCs/>
          <w:color w:val="000000"/>
          <w:spacing w:val="8"/>
          <w:sz w:val="24"/>
          <w:highlight w:val="none"/>
        </w:rPr>
        <w:br w:type="page"/>
      </w:r>
    </w:p>
    <w:p>
      <w:pPr>
        <w:pStyle w:val="9"/>
        <w:rPr>
          <w:rFonts w:hint="eastAsia" w:ascii="仿宋" w:hAnsi="仿宋" w:eastAsia="仿宋" w:cs="仿宋"/>
          <w:color w:val="000000"/>
          <w:highlight w:val="none"/>
        </w:rPr>
      </w:pPr>
      <w:bookmarkStart w:id="22" w:name="_Toc27648"/>
      <w:r>
        <w:rPr>
          <w:rFonts w:hint="eastAsia" w:ascii="仿宋" w:hAnsi="仿宋" w:eastAsia="仿宋" w:cs="仿宋"/>
          <w:color w:val="000000"/>
          <w:highlight w:val="none"/>
        </w:rPr>
        <w:t>附件十三</w:t>
      </w:r>
      <w:bookmarkEnd w:id="22"/>
    </w:p>
    <w:p>
      <w:pPr>
        <w:spacing w:after="100" w:line="580" w:lineRule="exact"/>
        <w:jc w:val="center"/>
        <w:rPr>
          <w:rFonts w:hint="eastAsia" w:ascii="仿宋" w:hAnsi="仿宋" w:eastAsia="仿宋" w:cs="仿宋"/>
          <w:b/>
          <w:color w:val="000000"/>
          <w:spacing w:val="8"/>
          <w:sz w:val="32"/>
          <w:szCs w:val="32"/>
          <w:highlight w:val="none"/>
          <w:u w:val="single"/>
        </w:rPr>
      </w:pPr>
    </w:p>
    <w:p>
      <w:pPr>
        <w:spacing w:after="100" w:line="580" w:lineRule="exact"/>
        <w:jc w:val="center"/>
        <w:rPr>
          <w:rFonts w:hint="eastAsia" w:ascii="仿宋" w:hAnsi="仿宋" w:eastAsia="仿宋" w:cs="仿宋"/>
          <w:b/>
          <w:color w:val="000000"/>
          <w:spacing w:val="8"/>
          <w:sz w:val="32"/>
          <w:szCs w:val="32"/>
          <w:highlight w:val="none"/>
          <w:u w:val="single"/>
        </w:rPr>
      </w:pPr>
    </w:p>
    <w:p>
      <w:pPr>
        <w:spacing w:after="100" w:line="580" w:lineRule="exact"/>
        <w:jc w:val="center"/>
        <w:rPr>
          <w:rFonts w:hint="eastAsia" w:ascii="仿宋" w:hAnsi="仿宋" w:eastAsia="仿宋" w:cs="仿宋"/>
          <w:b/>
          <w:color w:val="000000"/>
          <w:spacing w:val="8"/>
          <w:sz w:val="32"/>
          <w:szCs w:val="32"/>
          <w:highlight w:val="none"/>
          <w:u w:val="single"/>
        </w:rPr>
      </w:pPr>
      <w:r>
        <w:rPr>
          <w:rFonts w:hint="eastAsia" w:ascii="仿宋" w:hAnsi="仿宋" w:eastAsia="仿宋" w:cs="仿宋"/>
          <w:b/>
          <w:color w:val="000000"/>
          <w:spacing w:val="8"/>
          <w:sz w:val="32"/>
          <w:szCs w:val="32"/>
          <w:highlight w:val="none"/>
          <w:u w:val="single"/>
        </w:rPr>
        <w:t>企业法定代表人资格证明（格式）</w:t>
      </w:r>
    </w:p>
    <w:p>
      <w:pPr>
        <w:spacing w:after="100" w:line="580" w:lineRule="exact"/>
        <w:jc w:val="left"/>
        <w:rPr>
          <w:rFonts w:hint="eastAsia" w:ascii="仿宋" w:hAnsi="仿宋" w:eastAsia="仿宋" w:cs="仿宋"/>
          <w:color w:val="000000"/>
          <w:sz w:val="28"/>
          <w:szCs w:val="28"/>
          <w:highlight w:val="none"/>
        </w:rPr>
      </w:pPr>
      <w:r>
        <w:rPr>
          <w:rFonts w:hint="eastAsia" w:ascii="仿宋" w:hAnsi="仿宋" w:eastAsia="仿宋" w:cs="仿宋"/>
          <w:color w:val="000000"/>
          <w:sz w:val="28"/>
          <w:szCs w:val="28"/>
          <w:highlight w:val="none"/>
          <w:u w:val="single"/>
          <w:lang w:val="zh-CN"/>
        </w:rPr>
        <w:t>（法人姓名）</w:t>
      </w:r>
      <w:r>
        <w:rPr>
          <w:rFonts w:hint="eastAsia" w:ascii="仿宋" w:hAnsi="仿宋" w:eastAsia="仿宋" w:cs="仿宋"/>
          <w:color w:val="000000"/>
          <w:sz w:val="28"/>
          <w:szCs w:val="28"/>
          <w:highlight w:val="none"/>
          <w:lang w:val="zh-CN"/>
        </w:rPr>
        <w:t>系</w:t>
      </w:r>
      <w:r>
        <w:rPr>
          <w:rFonts w:hint="eastAsia" w:ascii="仿宋" w:hAnsi="仿宋" w:eastAsia="仿宋" w:cs="仿宋"/>
          <w:color w:val="000000"/>
          <w:sz w:val="28"/>
          <w:szCs w:val="28"/>
          <w:highlight w:val="none"/>
          <w:u w:val="single"/>
          <w:lang w:val="zh-CN"/>
        </w:rPr>
        <w:t>（公司名字）</w:t>
      </w:r>
      <w:r>
        <w:rPr>
          <w:rFonts w:hint="eastAsia" w:ascii="仿宋" w:hAnsi="仿宋" w:eastAsia="仿宋" w:cs="仿宋"/>
          <w:color w:val="000000"/>
          <w:sz w:val="28"/>
          <w:szCs w:val="28"/>
          <w:highlight w:val="none"/>
          <w:lang w:val="zh-CN"/>
        </w:rPr>
        <w:t>的法定代表人，职务为______身份证号码为_________。</w:t>
      </w:r>
      <w:r>
        <w:rPr>
          <w:rFonts w:hint="eastAsia" w:ascii="仿宋" w:hAnsi="仿宋" w:eastAsia="仿宋" w:cs="仿宋"/>
          <w:color w:val="000000"/>
          <w:sz w:val="28"/>
          <w:szCs w:val="28"/>
          <w:highlight w:val="none"/>
          <w:lang w:val="zh-CN"/>
        </w:rPr>
        <w:br w:type="textWrapping"/>
      </w:r>
    </w:p>
    <w:p>
      <w:pPr>
        <w:tabs>
          <w:tab w:val="left" w:pos="5837"/>
        </w:tabs>
        <w:spacing w:after="100" w:line="500" w:lineRule="exact"/>
        <w:ind w:firstLine="5040" w:firstLineChars="1800"/>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u w:val="single"/>
          <w:lang w:val="zh-CN"/>
        </w:rPr>
        <w:t>（公司名字）</w:t>
      </w:r>
      <w:r>
        <w:rPr>
          <w:rFonts w:hint="eastAsia" w:ascii="仿宋" w:hAnsi="仿宋" w:eastAsia="仿宋" w:cs="仿宋"/>
          <w:color w:val="000000"/>
          <w:sz w:val="28"/>
          <w:szCs w:val="28"/>
          <w:highlight w:val="none"/>
          <w:lang w:val="zh-CN"/>
        </w:rPr>
        <w:t>（盖章）</w:t>
      </w:r>
    </w:p>
    <w:p>
      <w:pPr>
        <w:tabs>
          <w:tab w:val="left" w:pos="5837"/>
        </w:tabs>
        <w:spacing w:after="100" w:line="500" w:lineRule="exact"/>
        <w:ind w:firstLine="560" w:firstLineChars="200"/>
        <w:rPr>
          <w:rFonts w:hint="eastAsia" w:ascii="仿宋" w:hAnsi="仿宋" w:eastAsia="仿宋" w:cs="仿宋"/>
          <w:color w:val="000000"/>
          <w:sz w:val="28"/>
          <w:szCs w:val="28"/>
          <w:highlight w:val="none"/>
          <w:lang w:val="zh-CN"/>
        </w:rPr>
      </w:pPr>
      <w:r>
        <w:rPr>
          <w:rFonts w:hint="eastAsia" w:ascii="仿宋" w:hAnsi="仿宋" w:eastAsia="仿宋" w:cs="仿宋"/>
          <w:color w:val="000000"/>
          <w:sz w:val="28"/>
          <w:szCs w:val="28"/>
          <w:highlight w:val="none"/>
        </w:rPr>
        <w:t xml:space="preserve">                                    </w:t>
      </w:r>
      <w:r>
        <w:rPr>
          <w:rFonts w:hint="eastAsia" w:ascii="仿宋" w:hAnsi="仿宋" w:eastAsia="仿宋" w:cs="仿宋"/>
          <w:color w:val="000000"/>
          <w:sz w:val="28"/>
          <w:szCs w:val="28"/>
          <w:highlight w:val="none"/>
          <w:lang w:val="zh-CN"/>
        </w:rPr>
        <w:t>年</w:t>
      </w:r>
      <w:r>
        <w:rPr>
          <w:rFonts w:hint="eastAsia" w:ascii="仿宋" w:hAnsi="仿宋" w:eastAsia="仿宋" w:cs="仿宋"/>
          <w:color w:val="000000"/>
          <w:sz w:val="28"/>
          <w:szCs w:val="28"/>
          <w:highlight w:val="none"/>
        </w:rPr>
        <w:t xml:space="preserve">  </w:t>
      </w:r>
      <w:r>
        <w:rPr>
          <w:rFonts w:hint="eastAsia" w:ascii="仿宋" w:hAnsi="仿宋" w:eastAsia="仿宋" w:cs="仿宋"/>
          <w:color w:val="000000"/>
          <w:sz w:val="28"/>
          <w:szCs w:val="28"/>
          <w:highlight w:val="none"/>
          <w:lang w:val="zh-CN"/>
        </w:rPr>
        <w:t>月</w:t>
      </w:r>
      <w:r>
        <w:rPr>
          <w:rFonts w:hint="eastAsia" w:ascii="仿宋" w:hAnsi="仿宋" w:eastAsia="仿宋" w:cs="仿宋"/>
          <w:color w:val="000000"/>
          <w:sz w:val="28"/>
          <w:szCs w:val="28"/>
          <w:highlight w:val="none"/>
        </w:rPr>
        <w:t xml:space="preserve">  </w:t>
      </w:r>
      <w:r>
        <w:rPr>
          <w:rFonts w:hint="eastAsia" w:ascii="仿宋" w:hAnsi="仿宋" w:eastAsia="仿宋" w:cs="仿宋"/>
          <w:color w:val="000000"/>
          <w:sz w:val="28"/>
          <w:szCs w:val="28"/>
          <w:highlight w:val="none"/>
          <w:lang w:val="zh-CN"/>
        </w:rPr>
        <w:t>日</w:t>
      </w:r>
    </w:p>
    <w:p>
      <w:pPr>
        <w:rPr>
          <w:rFonts w:hint="eastAsia" w:ascii="仿宋" w:hAnsi="仿宋" w:eastAsia="仿宋" w:cs="仿宋"/>
          <w:color w:val="000000"/>
          <w:highlight w:val="none"/>
        </w:rPr>
      </w:pPr>
      <w:r>
        <w:rPr>
          <w:rFonts w:hint="eastAsia" w:ascii="仿宋" w:hAnsi="仿宋" w:eastAsia="仿宋" w:cs="仿宋"/>
          <w:color w:val="000000"/>
          <w:highlight w:val="none"/>
        </w:rPr>
        <w:br w:type="page"/>
      </w:r>
    </w:p>
    <w:p>
      <w:pPr>
        <w:rPr>
          <w:rFonts w:hint="eastAsia"/>
          <w:highlight w:val="none"/>
        </w:rPr>
      </w:pPr>
    </w:p>
    <w:p>
      <w:pPr>
        <w:pStyle w:val="9"/>
        <w:rPr>
          <w:rFonts w:hint="eastAsia" w:ascii="仿宋" w:hAnsi="仿宋" w:eastAsia="仿宋" w:cs="仿宋"/>
          <w:color w:val="000000"/>
          <w:highlight w:val="none"/>
        </w:rPr>
      </w:pPr>
      <w:bookmarkStart w:id="23" w:name="_Toc29608"/>
      <w:r>
        <w:rPr>
          <w:rFonts w:hint="eastAsia" w:ascii="仿宋" w:hAnsi="仿宋" w:eastAsia="仿宋" w:cs="仿宋"/>
          <w:color w:val="000000"/>
          <w:highlight w:val="none"/>
        </w:rPr>
        <w:t>附件十四</w:t>
      </w:r>
      <w:bookmarkEnd w:id="23"/>
    </w:p>
    <w:p>
      <w:pPr>
        <w:rPr>
          <w:rFonts w:hint="eastAsia" w:ascii="仿宋" w:hAnsi="仿宋" w:eastAsia="仿宋" w:cs="仿宋"/>
          <w:color w:val="000000"/>
          <w:highlight w:val="none"/>
        </w:rPr>
      </w:pPr>
    </w:p>
    <w:p>
      <w:pPr>
        <w:rPr>
          <w:rFonts w:hint="eastAsia" w:ascii="仿宋" w:hAnsi="仿宋" w:eastAsia="仿宋" w:cs="仿宋"/>
          <w:color w:val="000000"/>
          <w:highlight w:val="none"/>
        </w:rPr>
      </w:pPr>
    </w:p>
    <w:p>
      <w:pPr>
        <w:jc w:val="center"/>
        <w:rPr>
          <w:rFonts w:hint="eastAsia" w:ascii="仿宋" w:hAnsi="仿宋" w:eastAsia="仿宋" w:cs="仿宋"/>
          <w:b/>
          <w:color w:val="000000"/>
          <w:sz w:val="36"/>
          <w:szCs w:val="36"/>
          <w:highlight w:val="none"/>
        </w:rPr>
      </w:pPr>
      <w:r>
        <w:rPr>
          <w:rFonts w:hint="eastAsia" w:ascii="仿宋" w:hAnsi="仿宋" w:eastAsia="仿宋" w:cs="仿宋"/>
          <w:b/>
          <w:color w:val="000000"/>
          <w:sz w:val="36"/>
          <w:szCs w:val="36"/>
          <w:highlight w:val="none"/>
        </w:rPr>
        <w:t>投标确认回执</w:t>
      </w:r>
    </w:p>
    <w:p>
      <w:pPr>
        <w:jc w:val="center"/>
        <w:rPr>
          <w:rFonts w:hint="eastAsia" w:ascii="仿宋" w:hAnsi="仿宋" w:eastAsia="仿宋" w:cs="仿宋"/>
          <w:color w:val="000000"/>
          <w:sz w:val="30"/>
          <w:szCs w:val="30"/>
          <w:highlight w:val="none"/>
        </w:rPr>
      </w:pPr>
    </w:p>
    <w:p>
      <w:pPr>
        <w:spacing w:line="360" w:lineRule="auto"/>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u w:val="single"/>
        </w:rPr>
        <w:t xml:space="preserve">（公司名称）                      </w:t>
      </w:r>
      <w:r>
        <w:rPr>
          <w:rFonts w:hint="eastAsia" w:ascii="仿宋" w:hAnsi="仿宋" w:eastAsia="仿宋" w:cs="仿宋"/>
          <w:color w:val="000000"/>
          <w:sz w:val="30"/>
          <w:szCs w:val="30"/>
          <w:highlight w:val="none"/>
        </w:rPr>
        <w:t>将派相关代表准时参加202</w:t>
      </w:r>
      <w:r>
        <w:rPr>
          <w:rFonts w:hint="eastAsia" w:ascii="仿宋" w:hAnsi="仿宋" w:eastAsia="仿宋" w:cs="仿宋"/>
          <w:color w:val="000000"/>
          <w:sz w:val="30"/>
          <w:szCs w:val="30"/>
          <w:highlight w:val="none"/>
          <w:lang w:val="en-US" w:eastAsia="zh-CN"/>
        </w:rPr>
        <w:t>2</w:t>
      </w:r>
      <w:r>
        <w:rPr>
          <w:rFonts w:hint="eastAsia" w:ascii="仿宋" w:hAnsi="仿宋" w:eastAsia="仿宋" w:cs="仿宋"/>
          <w:color w:val="000000"/>
          <w:sz w:val="30"/>
          <w:szCs w:val="30"/>
          <w:highlight w:val="none"/>
        </w:rPr>
        <w:t>年   月   日上午9:30开始的</w:t>
      </w:r>
      <w:r>
        <w:rPr>
          <w:rFonts w:hint="eastAsia" w:ascii="仿宋" w:hAnsi="仿宋" w:eastAsia="仿宋" w:cs="仿宋"/>
          <w:color w:val="000000"/>
          <w:sz w:val="30"/>
          <w:szCs w:val="30"/>
          <w:highlight w:val="none"/>
          <w:lang w:eastAsia="zh-CN"/>
        </w:rPr>
        <w:t>服务器扩容项目</w:t>
      </w:r>
      <w:r>
        <w:rPr>
          <w:rFonts w:hint="eastAsia" w:ascii="仿宋" w:hAnsi="仿宋" w:eastAsia="仿宋" w:cs="仿宋"/>
          <w:color w:val="000000"/>
          <w:sz w:val="30"/>
          <w:szCs w:val="30"/>
          <w:highlight w:val="none"/>
        </w:rPr>
        <w:t>的招标活动（招标编号为：</w:t>
      </w:r>
      <w:r>
        <w:rPr>
          <w:rFonts w:hint="eastAsia" w:ascii="仿宋" w:hAnsi="仿宋" w:eastAsia="仿宋" w:cs="仿宋"/>
          <w:bCs/>
          <w:color w:val="000000"/>
          <w:sz w:val="24"/>
          <w:highlight w:val="none"/>
          <w:u w:val="thick"/>
          <w:lang w:eastAsia="zh-CN"/>
        </w:rPr>
        <w:t>ZYYL-ZB2024155</w:t>
      </w:r>
      <w:r>
        <w:rPr>
          <w:rFonts w:hint="eastAsia" w:ascii="仿宋" w:hAnsi="仿宋" w:eastAsia="仿宋" w:cs="仿宋"/>
          <w:color w:val="000000"/>
          <w:sz w:val="30"/>
          <w:szCs w:val="30"/>
          <w:highlight w:val="none"/>
        </w:rPr>
        <w:t>）。</w:t>
      </w:r>
    </w:p>
    <w:p>
      <w:pPr>
        <w:spacing w:line="360" w:lineRule="auto"/>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特此说明</w:t>
      </w:r>
    </w:p>
    <w:p>
      <w:pPr>
        <w:ind w:firstLine="560" w:firstLineChars="200"/>
        <w:rPr>
          <w:rFonts w:hint="eastAsia" w:ascii="仿宋" w:hAnsi="仿宋" w:eastAsia="仿宋" w:cs="仿宋"/>
          <w:color w:val="000000"/>
          <w:sz w:val="28"/>
          <w:szCs w:val="28"/>
          <w:highlight w:val="none"/>
        </w:rPr>
      </w:pPr>
    </w:p>
    <w:p>
      <w:pPr>
        <w:ind w:firstLine="560" w:firstLineChars="200"/>
        <w:rPr>
          <w:rFonts w:hint="eastAsia" w:ascii="仿宋" w:hAnsi="仿宋" w:eastAsia="仿宋" w:cs="仿宋"/>
          <w:color w:val="000000"/>
          <w:sz w:val="28"/>
          <w:szCs w:val="28"/>
          <w:highlight w:val="none"/>
        </w:rPr>
      </w:pPr>
    </w:p>
    <w:p>
      <w:pPr>
        <w:ind w:firstLine="600" w:firstLineChars="200"/>
        <w:rPr>
          <w:rFonts w:hint="eastAsia" w:ascii="仿宋" w:hAnsi="仿宋" w:eastAsia="仿宋" w:cs="仿宋"/>
          <w:color w:val="000000"/>
          <w:sz w:val="30"/>
          <w:szCs w:val="30"/>
          <w:highlight w:val="none"/>
          <w:u w:val="single"/>
        </w:rPr>
      </w:pPr>
      <w:r>
        <w:rPr>
          <w:rFonts w:hint="eastAsia" w:ascii="仿宋" w:hAnsi="仿宋" w:eastAsia="仿宋" w:cs="仿宋"/>
          <w:color w:val="000000"/>
          <w:sz w:val="30"/>
          <w:szCs w:val="30"/>
          <w:highlight w:val="none"/>
        </w:rPr>
        <w:t xml:space="preserve">              授权代表签字：</w:t>
      </w:r>
      <w:r>
        <w:rPr>
          <w:rFonts w:hint="eastAsia" w:ascii="仿宋" w:hAnsi="仿宋" w:eastAsia="仿宋" w:cs="仿宋"/>
          <w:color w:val="000000"/>
          <w:sz w:val="30"/>
          <w:szCs w:val="30"/>
          <w:highlight w:val="none"/>
          <w:u w:val="single"/>
        </w:rPr>
        <w:t xml:space="preserve">                    </w:t>
      </w:r>
    </w:p>
    <w:p>
      <w:pPr>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 xml:space="preserve">              </w:t>
      </w:r>
    </w:p>
    <w:p>
      <w:pPr>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 xml:space="preserve">              投标单位公章：</w:t>
      </w:r>
    </w:p>
    <w:p>
      <w:pPr>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 xml:space="preserve">                </w:t>
      </w:r>
    </w:p>
    <w:p>
      <w:pPr>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 xml:space="preserve">                  日期：    年  月  日</w:t>
      </w:r>
    </w:p>
    <w:p>
      <w:pPr>
        <w:pStyle w:val="4"/>
        <w:rPr>
          <w:rFonts w:hint="eastAsia" w:ascii="仿宋" w:hAnsi="仿宋" w:eastAsia="仿宋" w:cs="仿宋"/>
          <w:b/>
          <w:color w:val="000000"/>
          <w:sz w:val="32"/>
          <w:szCs w:val="32"/>
          <w:highlight w:val="none"/>
        </w:rPr>
      </w:pPr>
    </w:p>
    <w:p>
      <w:pPr>
        <w:pStyle w:val="4"/>
        <w:rPr>
          <w:rFonts w:hint="eastAsia" w:ascii="仿宋" w:hAnsi="仿宋" w:eastAsia="仿宋" w:cs="仿宋"/>
          <w:b/>
          <w:color w:val="000000"/>
          <w:sz w:val="32"/>
          <w:szCs w:val="32"/>
          <w:highlight w:val="none"/>
        </w:rPr>
      </w:pPr>
    </w:p>
    <w:p>
      <w:pPr>
        <w:pStyle w:val="4"/>
        <w:rPr>
          <w:rFonts w:hint="eastAsia" w:ascii="仿宋" w:hAnsi="仿宋" w:eastAsia="仿宋" w:cs="仿宋"/>
          <w:b/>
          <w:color w:val="000000"/>
          <w:sz w:val="32"/>
          <w:szCs w:val="32"/>
          <w:highlight w:val="none"/>
        </w:rPr>
      </w:pPr>
    </w:p>
    <w:p>
      <w:pPr>
        <w:pStyle w:val="4"/>
        <w:spacing w:line="360" w:lineRule="auto"/>
        <w:ind w:firstLine="630" w:firstLineChars="196"/>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rPr>
        <w:t>注：此确认回执将作为投标人可以准时参加该标段投标的唯一证明，请于开标日期前两天（或更早）将此回执邮件至zyylzbb@163.com.</w:t>
      </w:r>
    </w:p>
    <w:p>
      <w:pPr>
        <w:spacing w:line="360" w:lineRule="auto"/>
        <w:ind w:firstLine="630" w:firstLineChars="196"/>
        <w:rPr>
          <w:rFonts w:hint="eastAsia" w:ascii="仿宋" w:hAnsi="仿宋" w:eastAsia="仿宋" w:cs="仿宋"/>
          <w:b/>
          <w:color w:val="000000"/>
          <w:sz w:val="32"/>
          <w:szCs w:val="32"/>
          <w:highlight w:val="none"/>
        </w:rPr>
      </w:pPr>
      <w:r>
        <w:rPr>
          <w:rFonts w:hint="eastAsia" w:ascii="仿宋" w:hAnsi="仿宋" w:eastAsia="仿宋" w:cs="仿宋"/>
          <w:b/>
          <w:color w:val="000000"/>
          <w:sz w:val="32"/>
          <w:szCs w:val="32"/>
          <w:highlight w:val="none"/>
        </w:rPr>
        <w:br w:type="page"/>
      </w:r>
    </w:p>
    <w:p>
      <w:pPr>
        <w:pStyle w:val="9"/>
        <w:rPr>
          <w:rFonts w:hint="eastAsia" w:ascii="仿宋" w:hAnsi="仿宋" w:eastAsia="仿宋" w:cs="仿宋"/>
          <w:color w:val="000000"/>
          <w:highlight w:val="none"/>
        </w:rPr>
      </w:pPr>
      <w:bookmarkStart w:id="24" w:name="_Toc29603"/>
      <w:r>
        <w:rPr>
          <w:rFonts w:hint="eastAsia" w:ascii="仿宋" w:hAnsi="仿宋" w:eastAsia="仿宋" w:cs="仿宋"/>
          <w:color w:val="000000"/>
          <w:highlight w:val="none"/>
        </w:rPr>
        <w:t>附件十五</w:t>
      </w:r>
      <w:bookmarkEnd w:id="24"/>
    </w:p>
    <w:p>
      <w:pPr>
        <w:spacing w:line="360" w:lineRule="auto"/>
        <w:rPr>
          <w:rFonts w:hint="eastAsia" w:ascii="仿宋" w:hAnsi="仿宋" w:eastAsia="仿宋" w:cs="仿宋"/>
          <w:b/>
          <w:color w:val="000000"/>
          <w:sz w:val="24"/>
          <w:highlight w:val="none"/>
        </w:rPr>
      </w:pPr>
    </w:p>
    <w:p>
      <w:pPr>
        <w:spacing w:line="360" w:lineRule="auto"/>
        <w:ind w:firstLine="3614" w:firstLineChars="1000"/>
        <w:rPr>
          <w:rFonts w:hint="eastAsia" w:ascii="仿宋" w:hAnsi="仿宋" w:eastAsia="仿宋" w:cs="仿宋"/>
          <w:b/>
          <w:color w:val="000000"/>
          <w:sz w:val="36"/>
          <w:szCs w:val="36"/>
          <w:highlight w:val="none"/>
        </w:rPr>
      </w:pPr>
      <w:r>
        <w:rPr>
          <w:rFonts w:hint="eastAsia" w:ascii="仿宋" w:hAnsi="仿宋" w:eastAsia="仿宋" w:cs="仿宋"/>
          <w:b/>
          <w:color w:val="000000"/>
          <w:sz w:val="36"/>
          <w:szCs w:val="36"/>
          <w:highlight w:val="none"/>
        </w:rPr>
        <w:t>承诺函</w:t>
      </w:r>
    </w:p>
    <w:p>
      <w:pPr>
        <w:spacing w:line="360" w:lineRule="auto"/>
        <w:rPr>
          <w:rFonts w:hint="eastAsia" w:ascii="仿宋" w:hAnsi="仿宋" w:eastAsia="仿宋" w:cs="仿宋"/>
          <w:color w:val="000000"/>
          <w:sz w:val="30"/>
          <w:szCs w:val="30"/>
          <w:highlight w:val="none"/>
        </w:rPr>
      </w:pPr>
    </w:p>
    <w:p>
      <w:pPr>
        <w:spacing w:line="360" w:lineRule="auto"/>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河南中原黄金冶炼厂有限责任公司：</w:t>
      </w:r>
    </w:p>
    <w:p>
      <w:pPr>
        <w:spacing w:line="360" w:lineRule="auto"/>
        <w:ind w:firstLine="600" w:firstLineChars="200"/>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u w:val="single"/>
        </w:rPr>
        <w:t xml:space="preserve">  （投标人名称）   </w:t>
      </w:r>
      <w:r>
        <w:rPr>
          <w:rFonts w:hint="eastAsia" w:ascii="仿宋" w:hAnsi="仿宋" w:eastAsia="仿宋" w:cs="仿宋"/>
          <w:color w:val="000000"/>
          <w:sz w:val="30"/>
          <w:szCs w:val="30"/>
          <w:highlight w:val="none"/>
        </w:rPr>
        <w:t>承诺就</w:t>
      </w:r>
      <w:r>
        <w:rPr>
          <w:rFonts w:hint="eastAsia" w:ascii="仿宋" w:hAnsi="仿宋" w:eastAsia="仿宋" w:cs="仿宋"/>
          <w:b/>
          <w:bCs/>
          <w:color w:val="000000"/>
          <w:sz w:val="30"/>
          <w:szCs w:val="30"/>
          <w:highlight w:val="none"/>
          <w:u w:val="single"/>
          <w:lang w:eastAsia="zh-CN"/>
        </w:rPr>
        <w:t>服务器扩容项目</w:t>
      </w:r>
      <w:r>
        <w:rPr>
          <w:rFonts w:hint="eastAsia" w:ascii="仿宋" w:hAnsi="仿宋" w:eastAsia="仿宋" w:cs="仿宋"/>
          <w:color w:val="000000"/>
          <w:sz w:val="30"/>
          <w:szCs w:val="30"/>
          <w:highlight w:val="none"/>
        </w:rPr>
        <w:t>的招标活动，招标编号</w:t>
      </w:r>
      <w:r>
        <w:rPr>
          <w:rFonts w:hint="eastAsia" w:ascii="仿宋" w:hAnsi="仿宋" w:eastAsia="仿宋" w:cs="仿宋"/>
          <w:color w:val="000000"/>
          <w:sz w:val="30"/>
          <w:szCs w:val="30"/>
          <w:highlight w:val="none"/>
          <w:u w:val="single"/>
        </w:rPr>
        <w:t xml:space="preserve">         </w:t>
      </w:r>
      <w:r>
        <w:rPr>
          <w:rFonts w:hint="eastAsia" w:ascii="仿宋" w:hAnsi="仿宋" w:eastAsia="仿宋" w:cs="仿宋"/>
          <w:color w:val="000000"/>
          <w:sz w:val="30"/>
          <w:szCs w:val="30"/>
          <w:highlight w:val="none"/>
        </w:rPr>
        <w:t>，若我公司中标，严格按照招标方及招标方指定设计院设计进度要求提供投标货物</w:t>
      </w:r>
      <w:bookmarkStart w:id="25" w:name="_GoBack"/>
      <w:bookmarkEnd w:id="25"/>
      <w:r>
        <w:rPr>
          <w:rFonts w:hint="eastAsia" w:ascii="仿宋" w:hAnsi="仿宋" w:eastAsia="仿宋" w:cs="仿宋"/>
          <w:color w:val="000000"/>
          <w:sz w:val="30"/>
          <w:szCs w:val="30"/>
          <w:highlight w:val="none"/>
        </w:rPr>
        <w:t>所需相关材料。</w:t>
      </w:r>
    </w:p>
    <w:p>
      <w:pPr>
        <w:spacing w:line="360" w:lineRule="auto"/>
        <w:rPr>
          <w:rFonts w:hint="eastAsia" w:ascii="仿宋" w:hAnsi="仿宋" w:eastAsia="仿宋" w:cs="仿宋"/>
          <w:b/>
          <w:color w:val="000000"/>
          <w:sz w:val="24"/>
          <w:highlight w:val="none"/>
        </w:rPr>
      </w:pPr>
    </w:p>
    <w:p>
      <w:pPr>
        <w:spacing w:line="360" w:lineRule="auto"/>
        <w:rPr>
          <w:rFonts w:hint="eastAsia" w:ascii="仿宋" w:hAnsi="仿宋" w:eastAsia="仿宋" w:cs="仿宋"/>
          <w:b/>
          <w:color w:val="000000"/>
          <w:sz w:val="24"/>
          <w:highlight w:val="none"/>
        </w:rPr>
      </w:pPr>
    </w:p>
    <w:p>
      <w:pPr>
        <w:spacing w:line="360" w:lineRule="auto"/>
        <w:rPr>
          <w:rFonts w:hint="eastAsia" w:ascii="仿宋" w:hAnsi="仿宋" w:eastAsia="仿宋" w:cs="仿宋"/>
          <w:b/>
          <w:color w:val="000000"/>
          <w:sz w:val="24"/>
          <w:highlight w:val="none"/>
        </w:rPr>
      </w:pPr>
    </w:p>
    <w:p>
      <w:pPr>
        <w:spacing w:line="360" w:lineRule="auto"/>
        <w:rPr>
          <w:rFonts w:hint="eastAsia" w:ascii="仿宋" w:hAnsi="仿宋" w:eastAsia="仿宋" w:cs="仿宋"/>
          <w:b/>
          <w:color w:val="000000"/>
          <w:sz w:val="24"/>
          <w:highlight w:val="none"/>
        </w:rPr>
      </w:pPr>
    </w:p>
    <w:p>
      <w:pPr>
        <w:spacing w:line="360" w:lineRule="auto"/>
        <w:rPr>
          <w:rFonts w:hint="eastAsia" w:ascii="仿宋" w:hAnsi="仿宋" w:eastAsia="仿宋" w:cs="仿宋"/>
          <w:b/>
          <w:color w:val="000000"/>
          <w:sz w:val="24"/>
          <w:highlight w:val="none"/>
        </w:rPr>
      </w:pPr>
    </w:p>
    <w:p>
      <w:pPr>
        <w:spacing w:line="360" w:lineRule="auto"/>
        <w:rPr>
          <w:rFonts w:hint="eastAsia" w:ascii="仿宋" w:hAnsi="仿宋" w:eastAsia="仿宋" w:cs="仿宋"/>
          <w:b/>
          <w:color w:val="000000"/>
          <w:sz w:val="24"/>
          <w:highlight w:val="none"/>
        </w:rPr>
      </w:pPr>
    </w:p>
    <w:p>
      <w:pPr>
        <w:rPr>
          <w:rFonts w:hint="eastAsia" w:ascii="仿宋" w:hAnsi="仿宋" w:eastAsia="仿宋" w:cs="仿宋"/>
          <w:color w:val="000000"/>
          <w:sz w:val="30"/>
          <w:szCs w:val="30"/>
          <w:highlight w:val="none"/>
        </w:rPr>
      </w:pPr>
      <w:r>
        <w:rPr>
          <w:rFonts w:hint="eastAsia" w:ascii="仿宋" w:hAnsi="仿宋" w:eastAsia="仿宋" w:cs="仿宋"/>
          <w:b/>
          <w:color w:val="000000"/>
          <w:sz w:val="24"/>
          <w:highlight w:val="none"/>
        </w:rPr>
        <w:t xml:space="preserve">                                         </w:t>
      </w:r>
      <w:r>
        <w:rPr>
          <w:rFonts w:hint="eastAsia" w:ascii="仿宋" w:hAnsi="仿宋" w:eastAsia="仿宋" w:cs="仿宋"/>
          <w:color w:val="000000"/>
          <w:sz w:val="24"/>
          <w:highlight w:val="none"/>
        </w:rPr>
        <w:t xml:space="preserve"> </w:t>
      </w:r>
      <w:r>
        <w:rPr>
          <w:rFonts w:hint="eastAsia" w:ascii="仿宋" w:hAnsi="仿宋" w:eastAsia="仿宋" w:cs="仿宋"/>
          <w:color w:val="000000"/>
          <w:sz w:val="30"/>
          <w:szCs w:val="30"/>
          <w:highlight w:val="none"/>
        </w:rPr>
        <w:t>承诺人：</w:t>
      </w:r>
      <w:r>
        <w:rPr>
          <w:rFonts w:hint="eastAsia" w:ascii="仿宋" w:hAnsi="仿宋" w:eastAsia="仿宋" w:cs="仿宋"/>
          <w:color w:val="000000"/>
          <w:sz w:val="30"/>
          <w:szCs w:val="30"/>
          <w:highlight w:val="none"/>
          <w:u w:val="single"/>
        </w:rPr>
        <w:t>（投标人名称）</w:t>
      </w:r>
    </w:p>
    <w:p>
      <w:pPr>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 xml:space="preserve">                                      </w:t>
      </w:r>
    </w:p>
    <w:p>
      <w:pPr>
        <w:ind w:firstLine="6000" w:firstLineChars="2000"/>
        <w:jc w:val="right"/>
        <w:rPr>
          <w:rFonts w:hint="eastAsia" w:ascii="仿宋" w:hAnsi="仿宋" w:eastAsia="仿宋" w:cs="仿宋"/>
          <w:color w:val="000000"/>
          <w:sz w:val="30"/>
          <w:szCs w:val="30"/>
          <w:highlight w:val="none"/>
        </w:rPr>
      </w:pPr>
      <w:r>
        <w:rPr>
          <w:rFonts w:hint="eastAsia" w:ascii="仿宋" w:hAnsi="仿宋" w:eastAsia="仿宋" w:cs="仿宋"/>
          <w:color w:val="000000"/>
          <w:sz w:val="30"/>
          <w:szCs w:val="30"/>
          <w:highlight w:val="none"/>
        </w:rPr>
        <w:t>年  月  日</w:t>
      </w:r>
    </w:p>
    <w:p/>
    <w:sectPr>
      <w:type w:val="continuous"/>
      <w:pgSz w:w="11906" w:h="16838"/>
      <w:pgMar w:top="1797" w:right="1440" w:bottom="1797" w:left="1440" w:header="851" w:footer="992" w:gutter="0"/>
      <w:pgBorders>
        <w:top w:val="none" w:sz="0" w:space="0"/>
        <w:left w:val="none" w:sz="0" w:space="0"/>
        <w:bottom w:val="none" w:sz="0" w:space="0"/>
        <w:right w:val="none" w:sz="0" w:space="0"/>
      </w:pgBorders>
      <w:pgNumType w:fmt="decimal"/>
      <w:cols w:space="720" w:num="1"/>
      <w:docGrid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1"/>
    <w:family w:val="decorative"/>
    <w:pitch w:val="default"/>
    <w:sig w:usb0="E0002EFF" w:usb1="C000785B" w:usb2="00000009" w:usb3="00000000" w:csb0="400001FF" w:csb1="FFFF0000"/>
  </w:font>
  <w:font w:name="宋体">
    <w:panose1 w:val="02010600030101010101"/>
    <w:charset w:val="0D"/>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Cambria">
    <w:panose1 w:val="02040503050406030204"/>
    <w:charset w:val="00"/>
    <w:family w:val="roman"/>
    <w:pitch w:val="default"/>
    <w:sig w:usb0="E00006FF" w:usb1="420024FF" w:usb2="02000000" w:usb3="00000000" w:csb0="2000019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Pr>
    <w:r>
      <w:rPr>
        <w:sz w:val="18"/>
      </w:rPr>
      <mc:AlternateContent>
        <mc:Choice Requires="wps">
          <w:drawing>
            <wp:anchor distT="0" distB="0" distL="114300" distR="114300" simplePos="0" relativeHeight="251660288" behindDoc="0" locked="0" layoutInCell="1" allowOverlap="1">
              <wp:simplePos x="0" y="0"/>
              <wp:positionH relativeFrom="margin">
                <wp:align>center</wp:align>
              </wp:positionH>
              <wp:positionV relativeFrom="paragraph">
                <wp:posOffset>0</wp:posOffset>
              </wp:positionV>
              <wp:extent cx="1828800" cy="1828800"/>
              <wp:effectExtent l="0" t="0" r="0" b="0"/>
              <wp:wrapNone/>
              <wp:docPr id="7" name="文本框 7"/>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">
              <v:fill on="f" focussize="0,0"/>
              <v:stroke on="f" weight="0.5pt"/>
              <v:imagedata o:title=""/>
              <o:lock v:ext="edit" aspectratio="f"/>
              <v:textbox inset="0mm,0mm,0mm,0mm" style="mso-fit-shape-to-text:t;">
                <w:txbxContent>
                  <w:p>
                    <w:pPr>
                      <w:pStyle w:val="7"/>
                      <w:rPr>
                        <w:rFonts w:hint="eastAsia" w:eastAsia="宋体"/>
                        <w:lang w:eastAsia="zh-CN"/>
                      </w:rPr>
                    </w:pPr>
                    <w:r>
                      <w:rPr>
                        <w:rFonts w:hint="eastAsia"/>
                        <w:lang w:eastAsia="zh-CN"/>
                      </w:rPr>
                      <w:fldChar w:fldCharType="begin"/>
                    </w:r>
                    <w:r>
                      <w:rPr>
                        <w:rFonts w:hint="eastAsia"/>
                        <w:lang w:eastAsia="zh-CN"/>
                      </w:rPr>
                      <w:instrText xml:space="preserve"> PAGE  \* MERGEFORMAT </w:instrText>
                    </w:r>
                    <w:r>
                      <w:rPr>
                        <w:rFonts w:hint="eastAsia"/>
                        <w:lang w:eastAsia="zh-CN"/>
                      </w:rPr>
                      <w:fldChar w:fldCharType="separate"/>
                    </w:r>
                    <w:r>
                      <w:rPr>
                        <w:rFonts w:hint="eastAsia"/>
                        <w:lang w:eastAsia="zh-CN"/>
                      </w:rPr>
                      <w:t>41</w:t>
                    </w:r>
                    <w:r>
                      <w:rPr>
                        <w:rFonts w:hint="eastAsia"/>
                        <w:lang w:eastAsia="zh-CN"/>
                      </w:rPr>
                      <w:fldChar w:fldCharType="end"/>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tabs>
        <w:tab w:val="left" w:pos="615"/>
        <w:tab w:val="center" w:pos="4535"/>
        <w:tab w:val="right" w:pos="9071"/>
      </w:tabs>
      <w:ind w:firstLine="508" w:firstLineChars="281"/>
      <w:jc w:val="both"/>
      <w:rPr>
        <w:rFonts w:hint="default" w:eastAsia="宋体"/>
        <w:b/>
        <w:lang w:val="en-US" w:eastAsia="zh-CN"/>
      </w:rPr>
    </w:pPr>
    <w:r>
      <w:rPr>
        <w:b/>
      </w:rPr>
      <w:drawing>
        <wp:anchor distT="0" distB="0" distL="114300" distR="114300" simplePos="0" relativeHeight="251659264" behindDoc="0" locked="0" layoutInCell="1" allowOverlap="1">
          <wp:simplePos x="0" y="0"/>
          <wp:positionH relativeFrom="column">
            <wp:posOffset>-27305</wp:posOffset>
          </wp:positionH>
          <wp:positionV relativeFrom="paragraph">
            <wp:posOffset>-136525</wp:posOffset>
          </wp:positionV>
          <wp:extent cx="305435" cy="264795"/>
          <wp:effectExtent l="0" t="0" r="18415" b="1905"/>
          <wp:wrapNone/>
          <wp:docPr id="2" name="图片 3" descr="黄金新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3" descr="黄金新标1"/>
                  <pic:cNvPicPr>
                    <a:picLocks noChangeAspect="1"/>
                  </pic:cNvPicPr>
                </pic:nvPicPr>
                <pic:blipFill>
                  <a:blip r:embed="rId1"/>
                  <a:stretch>
                    <a:fillRect/>
                  </a:stretch>
                </pic:blipFill>
                <pic:spPr>
                  <a:xfrm>
                    <a:off x="0" y="0"/>
                    <a:ext cx="305435" cy="264795"/>
                  </a:xfrm>
                  <a:prstGeom prst="rect">
                    <a:avLst/>
                  </a:prstGeom>
                  <a:noFill/>
                  <a:ln>
                    <a:noFill/>
                  </a:ln>
                </pic:spPr>
              </pic:pic>
            </a:graphicData>
          </a:graphic>
        </wp:anchor>
      </w:drawing>
    </w:r>
    <w:r>
      <w:rPr>
        <w:rFonts w:hint="eastAsia"/>
        <w:b/>
      </w:rPr>
      <w:t>招标文件                                                            招标编号ZYYL-ZB2024155</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4C9C354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qFormat="1"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qFormat="1"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1"/>
    <w:basedOn w:val="1"/>
    <w:next w:val="1"/>
    <w:qFormat/>
    <w:uiPriority w:val="0"/>
    <w:pPr>
      <w:keepNext/>
      <w:keepLines/>
      <w:spacing w:before="340" w:after="330" w:line="578" w:lineRule="auto"/>
      <w:jc w:val="center"/>
      <w:outlineLvl w:val="0"/>
    </w:pPr>
    <w:rPr>
      <w:b/>
      <w:bCs/>
      <w:kern w:val="44"/>
      <w:sz w:val="44"/>
      <w:szCs w:val="44"/>
    </w:rPr>
  </w:style>
  <w:style w:type="character" w:default="1" w:styleId="11">
    <w:name w:val="Default Paragraph Font"/>
    <w:semiHidden/>
    <w:uiPriority w:val="0"/>
  </w:style>
  <w:style w:type="table" w:default="1" w:styleId="10">
    <w:name w:val="Normal Table"/>
    <w:semiHidden/>
    <w:uiPriority w:val="0"/>
    <w:tblPr>
      <w:tblCellMar>
        <w:top w:w="0" w:type="dxa"/>
        <w:left w:w="108" w:type="dxa"/>
        <w:bottom w:w="0" w:type="dxa"/>
        <w:right w:w="108" w:type="dxa"/>
      </w:tblCellMar>
    </w:tblPr>
  </w:style>
  <w:style w:type="paragraph" w:styleId="3">
    <w:name w:val="Body Text"/>
    <w:basedOn w:val="1"/>
    <w:next w:val="1"/>
    <w:qFormat/>
    <w:uiPriority w:val="0"/>
    <w:pPr>
      <w:spacing w:after="120"/>
    </w:pPr>
  </w:style>
  <w:style w:type="paragraph" w:styleId="4">
    <w:name w:val="Plain Text"/>
    <w:basedOn w:val="1"/>
    <w:qFormat/>
    <w:uiPriority w:val="0"/>
    <w:rPr>
      <w:rFonts w:ascii="宋体" w:hAnsi="Courier New"/>
      <w:szCs w:val="20"/>
    </w:rPr>
  </w:style>
  <w:style w:type="paragraph" w:styleId="5">
    <w:name w:val="Date"/>
    <w:basedOn w:val="1"/>
    <w:next w:val="1"/>
    <w:qFormat/>
    <w:uiPriority w:val="0"/>
    <w:pPr>
      <w:adjustRightInd w:val="0"/>
      <w:spacing w:line="312" w:lineRule="atLeast"/>
      <w:jc w:val="right"/>
    </w:pPr>
    <w:rPr>
      <w:rFonts w:ascii="宋体"/>
      <w:b/>
      <w:kern w:val="0"/>
      <w:sz w:val="28"/>
      <w:szCs w:val="20"/>
    </w:rPr>
  </w:style>
  <w:style w:type="paragraph" w:styleId="6">
    <w:name w:val="Body Text Indent 2"/>
    <w:basedOn w:val="1"/>
    <w:qFormat/>
    <w:uiPriority w:val="0"/>
    <w:pPr>
      <w:spacing w:after="120" w:line="480" w:lineRule="auto"/>
      <w:ind w:left="420" w:leftChars="200"/>
    </w:pPr>
  </w:style>
  <w:style w:type="paragraph" w:styleId="7">
    <w:name w:val="footer"/>
    <w:basedOn w:val="1"/>
    <w:qFormat/>
    <w:uiPriority w:val="0"/>
    <w:pPr>
      <w:tabs>
        <w:tab w:val="center" w:pos="4153"/>
        <w:tab w:val="right" w:pos="8306"/>
      </w:tabs>
      <w:snapToGrid w:val="0"/>
      <w:jc w:val="left"/>
    </w:pPr>
    <w:rPr>
      <w:sz w:val="18"/>
      <w:szCs w:val="18"/>
    </w:rPr>
  </w:style>
  <w:style w:type="paragraph" w:styleId="8">
    <w:name w:val="header"/>
    <w:basedOn w:val="1"/>
    <w:qFormat/>
    <w:uiPriority w:val="0"/>
    <w:pPr>
      <w:pBdr>
        <w:bottom w:val="single" w:color="auto" w:sz="6" w:space="1"/>
      </w:pBdr>
      <w:tabs>
        <w:tab w:val="center" w:pos="4153"/>
        <w:tab w:val="right" w:pos="8306"/>
      </w:tabs>
      <w:snapToGrid w:val="0"/>
      <w:jc w:val="center"/>
    </w:pPr>
    <w:rPr>
      <w:sz w:val="18"/>
      <w:szCs w:val="18"/>
    </w:rPr>
  </w:style>
  <w:style w:type="paragraph" w:styleId="9">
    <w:name w:val="Title"/>
    <w:basedOn w:val="1"/>
    <w:next w:val="1"/>
    <w:qFormat/>
    <w:uiPriority w:val="0"/>
    <w:pPr>
      <w:spacing w:before="240" w:after="60"/>
      <w:jc w:val="left"/>
      <w:outlineLvl w:val="0"/>
    </w:pPr>
    <w:rPr>
      <w:rFonts w:ascii="Cambria" w:hAnsi="Cambria"/>
      <w:b/>
      <w:bCs/>
      <w:sz w:val="24"/>
      <w:szCs w:val="32"/>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customXml" Target="../customXml/item1.xml"/><Relationship Id="rId5" Type="http://schemas.openxmlformats.org/officeDocument/2006/relationships/theme" Target="theme/theme1.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Office_11.8.2.10972_F1E327BC-269C-435d-A152-05C5408002CA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2024-09-29T07:06:55Z</dcterms:created>
  <dc:creator>Administrator</dc:creator>
  <cp:lastModifiedBy>Administrator</cp:lastModifiedBy>
  <dcterms:modified xsi:type="dcterms:W3CDTF">2024-09-29T07:07:37Z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2052-11.8.2.10972</vt:lpwstr>
  </property>
  <property fmtid="{D5CDD505-2E9C-101B-9397-08002B2CF9AE}" pid="3" name="ICV">
    <vt:lpwstr>FF92C9B909DA4134ADDF912F8A01C784</vt:lpwstr>
  </property>
</Properties>
</file>