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hAnsi="宋体"/>
          <w:b/>
          <w:sz w:val="30"/>
          <w:szCs w:val="30"/>
        </w:rPr>
      </w:pPr>
      <w:r>
        <w:rPr>
          <w:rFonts w:hint="eastAsia" w:ascii="Times New Roman" w:hAnsi="Times New Roman" w:eastAsia="宋体" w:cs="Times New Roman"/>
          <w:b/>
          <w:spacing w:val="8"/>
          <w:kern w:val="0"/>
          <w:sz w:val="28"/>
          <w:szCs w:val="28"/>
        </w:rPr>
        <w:t xml:space="preserve">附件 </w:t>
      </w:r>
      <w:r>
        <w:rPr>
          <w:rFonts w:hint="eastAsia" w:ascii="Times New Roman" w:hAnsi="Times New Roman" w:eastAsia="宋体" w:cs="Times New Roman"/>
          <w:b/>
          <w:spacing w:val="8"/>
          <w:kern w:val="0"/>
          <w:sz w:val="28"/>
          <w:szCs w:val="28"/>
          <w:lang w:val="en-US" w:eastAsia="zh-CN"/>
        </w:rPr>
        <w:t>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520" w:lineRule="exact"/>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520" w:lineRule="exact"/>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w:t>
      </w:r>
      <w:r>
        <w:rPr>
          <w:rFonts w:hint="eastAsia" w:cs="Arial"/>
          <w:bCs/>
          <w:sz w:val="24"/>
          <w:highlight w:val="none"/>
          <w:u w:val="single"/>
          <w:lang w:val="en-US" w:eastAsia="zh-CN"/>
        </w:rPr>
        <w:t>24158</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，已全部无异议地理解了招标文件的所有规定，决定参加投标。</w:t>
      </w:r>
    </w:p>
    <w:p>
      <w:pPr>
        <w:spacing w:line="520" w:lineRule="exact"/>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520" w:lineRule="exact"/>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520" w:lineRule="exact"/>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520" w:lineRule="exact"/>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Cs/>
          <w:sz w:val="24"/>
          <w:highlight w:val="none"/>
          <w:u w:val="single"/>
          <w:lang w:val="en-US" w:eastAsia="zh-CN"/>
        </w:rPr>
        <w:t>17000</w:t>
      </w:r>
      <w:r>
        <w:rPr>
          <w:rFonts w:hint="eastAsia" w:hAnsi="宋体" w:cs="Arial"/>
          <w:bCs/>
          <w:sz w:val="24"/>
          <w:highlight w:val="none"/>
        </w:rPr>
        <w:t>元整。</w:t>
      </w:r>
    </w:p>
    <w:p>
      <w:pPr>
        <w:spacing w:line="520" w:lineRule="exact"/>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520" w:lineRule="exact"/>
        <w:ind w:firstLine="480" w:firstLineChars="2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hAnsi="宋体" w:cs="Arial"/>
          <w:bCs/>
          <w:sz w:val="24"/>
          <w:highlight w:val="none"/>
          <w:u w:val="single"/>
        </w:rPr>
        <w:t>年</w:t>
      </w:r>
      <w:r>
        <w:rPr>
          <w:rFonts w:cs="Arial"/>
          <w:bCs/>
          <w:sz w:val="24"/>
          <w:highlight w:val="none"/>
          <w:u w:val="single"/>
        </w:rPr>
        <w:t xml:space="preserve"> </w:t>
      </w:r>
      <w:r>
        <w:rPr>
          <w:rFonts w:hint="eastAsia" w:hAnsi="宋体" w:cs="Arial"/>
          <w:bCs/>
          <w:sz w:val="24"/>
          <w:highlight w:val="none"/>
          <w:u w:val="single"/>
        </w:rPr>
        <w:t>月</w:t>
      </w:r>
      <w:r>
        <w:rPr>
          <w:rFonts w:hint="eastAsia" w:cs="Arial"/>
          <w:bCs/>
          <w:sz w:val="24"/>
          <w:highlight w:val="none"/>
          <w:u w:val="single"/>
        </w:rPr>
        <w:t xml:space="preserve"> </w:t>
      </w:r>
      <w:r>
        <w:rPr>
          <w:rFonts w:hint="eastAsia" w:hAnsi="宋体" w:cs="Arial"/>
          <w:bCs/>
          <w:sz w:val="24"/>
          <w:highlight w:val="none"/>
          <w:u w:val="single"/>
        </w:rPr>
        <w:t>日前</w:t>
      </w:r>
      <w:r>
        <w:rPr>
          <w:rFonts w:hint="eastAsia" w:hAnsi="宋体" w:cs="Arial"/>
          <w:bCs/>
          <w:sz w:val="24"/>
          <w:highlight w:val="none"/>
        </w:rPr>
        <w:t>。具体报价明细见投标报价表。</w:t>
      </w:r>
    </w:p>
    <w:p>
      <w:pPr>
        <w:spacing w:line="520" w:lineRule="exact"/>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520" w:lineRule="exact"/>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520" w:lineRule="exact"/>
        <w:ind w:firstLine="360" w:firstLineChars="15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520" w:lineRule="exact"/>
        <w:ind w:firstLine="360" w:firstLineChars="15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520" w:lineRule="exact"/>
        <w:ind w:firstLine="360" w:firstLineChars="15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520" w:lineRule="exact"/>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520" w:lineRule="exact"/>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520" w:lineRule="exact"/>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520" w:lineRule="exact"/>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520" w:lineRule="exact"/>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2"/>
        <w:tabs>
          <w:tab w:val="right" w:pos="4200"/>
          <w:tab w:val="clear" w:pos="0"/>
          <w:tab w:val="clear" w:pos="993"/>
          <w:tab w:val="clear" w:pos="1134"/>
        </w:tabs>
        <w:spacing w:after="0" w:line="520" w:lineRule="exact"/>
        <w:ind w:firstLine="2644" w:firstLineChars="1033"/>
        <w:jc w:val="center"/>
        <w:rPr>
          <w:rFonts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lang w:eastAsia="zh-CN"/>
        </w:rPr>
        <w:t>年</w:t>
      </w:r>
      <w:r>
        <w:rPr>
          <w:rFonts w:hint="eastAsia" w:cs="Arial"/>
          <w:bCs/>
          <w:spacing w:val="8"/>
          <w:sz w:val="24"/>
          <w:highlight w:val="none"/>
          <w:lang w:val="en-US" w:eastAsia="zh-CN"/>
        </w:rPr>
        <w:t xml:space="preserve">  </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rPr>
          <w:rFonts w:hAnsi="宋体" w:cs="Arial"/>
          <w:bCs/>
          <w:spacing w:val="8"/>
          <w:sz w:val="24"/>
          <w:highlight w:val="none"/>
        </w:rPr>
      </w:pPr>
    </w:p>
    <w:p>
      <w:pPr>
        <w:rPr>
          <w:rFonts w:hAnsi="宋体" w:cs="Arial"/>
          <w:bCs/>
          <w:spacing w:val="8"/>
          <w:sz w:val="24"/>
          <w:highlight w:val="none"/>
        </w:rPr>
      </w:pPr>
    </w:p>
    <w:p>
      <w:pPr>
        <w:pStyle w:val="2"/>
        <w:sectPr>
          <w:footerReference r:id="rId4" w:type="first"/>
          <w:footerReference r:id="rId3" w:type="default"/>
          <w:pgSz w:w="11906" w:h="16838"/>
          <w:pgMar w:top="1440" w:right="1191" w:bottom="1440" w:left="1191" w:header="851" w:footer="992" w:gutter="0"/>
          <w:pgNumType w:fmt="decimal" w:start="1"/>
          <w:cols w:space="720" w:num="1"/>
          <w:rtlGutter w:val="0"/>
          <w:docGrid w:type="linesAndChars" w:linePitch="348" w:charSpace="0"/>
        </w:sectPr>
      </w:pPr>
    </w:p>
    <w:p>
      <w:pPr>
        <w:widowControl/>
        <w:jc w:val="left"/>
        <w:rPr>
          <w:rFonts w:hint="eastAsia" w:eastAsia="宋体"/>
          <w:b/>
          <w:spacing w:val="8"/>
          <w:kern w:val="0"/>
          <w:sz w:val="28"/>
          <w:szCs w:val="28"/>
          <w:lang w:eastAsia="zh-CN"/>
        </w:rPr>
      </w:pPr>
      <w:r>
        <w:rPr>
          <w:rFonts w:hint="eastAsia"/>
          <w:b/>
          <w:spacing w:val="8"/>
          <w:kern w:val="0"/>
          <w:sz w:val="28"/>
          <w:szCs w:val="28"/>
        </w:rPr>
        <w:t>附件</w:t>
      </w:r>
      <w:r>
        <w:rPr>
          <w:rFonts w:hint="eastAsia"/>
          <w:b/>
          <w:spacing w:val="8"/>
          <w:kern w:val="0"/>
          <w:sz w:val="28"/>
          <w:szCs w:val="28"/>
          <w:lang w:val="en-US" w:eastAsia="zh-CN"/>
        </w:rPr>
        <w:t>2</w:t>
      </w:r>
    </w:p>
    <w:p>
      <w:pPr>
        <w:spacing w:after="100" w:line="580" w:lineRule="exact"/>
        <w:jc w:val="center"/>
        <w:rPr>
          <w:rFonts w:cs="Arial"/>
          <w:b/>
          <w:spacing w:val="8"/>
          <w:sz w:val="28"/>
          <w:szCs w:val="28"/>
          <w:u w:val="single"/>
        </w:rPr>
      </w:pPr>
      <w:r>
        <w:rPr>
          <w:rFonts w:hint="eastAsia" w:hAnsi="宋体" w:cs="Arial"/>
          <w:b/>
          <w:spacing w:val="8"/>
          <w:sz w:val="28"/>
          <w:szCs w:val="28"/>
          <w:u w:val="single"/>
        </w:rPr>
        <w:t>开标一览表（格式）</w:t>
      </w:r>
    </w:p>
    <w:p>
      <w:pPr>
        <w:spacing w:after="100" w:line="580" w:lineRule="exact"/>
        <w:ind w:firstLine="522" w:firstLineChars="200"/>
        <w:rPr>
          <w:rFonts w:hint="eastAsia" w:ascii="Calibri" w:hAnsi="宋体" w:eastAsia="宋体" w:cs="Times New Roman"/>
          <w:b w:val="0"/>
          <w:bCs w:val="0"/>
          <w:sz w:val="24"/>
          <w:u w:val="single"/>
          <w:lang w:val="en-US" w:eastAsia="zh-CN"/>
        </w:rPr>
      </w:pPr>
      <w:r>
        <w:rPr>
          <w:rFonts w:hint="eastAsia" w:hAnsi="宋体"/>
          <w:b/>
          <w:bCs/>
          <w:spacing w:val="-10"/>
          <w:sz w:val="28"/>
          <w:szCs w:val="28"/>
        </w:rPr>
        <w:t>招标项目名称：</w:t>
      </w:r>
      <w:r>
        <w:rPr>
          <w:rFonts w:hint="eastAsia"/>
          <w:b/>
          <w:bCs/>
          <w:spacing w:val="-10"/>
          <w:sz w:val="28"/>
          <w:szCs w:val="28"/>
        </w:rPr>
        <w:t xml:space="preserve">  河南中原黄金冶炼厂有限责任公司</w:t>
      </w:r>
      <w:r>
        <w:rPr>
          <w:rFonts w:hint="eastAsia" w:ascii="Calibri" w:hAnsi="宋体" w:eastAsia="宋体" w:cs="Times New Roman"/>
          <w:b w:val="0"/>
          <w:bCs w:val="0"/>
          <w:sz w:val="24"/>
          <w:u w:val="single"/>
          <w:lang w:val="en-US" w:eastAsia="zh-CN"/>
        </w:rPr>
        <w:t>2024年银浆漆钢带及钢扣</w:t>
      </w:r>
    </w:p>
    <w:p>
      <w:pPr>
        <w:spacing w:after="100" w:line="580" w:lineRule="exact"/>
        <w:ind w:firstLine="522" w:firstLineChars="200"/>
        <w:rPr>
          <w:rFonts w:hint="default" w:eastAsia="宋体"/>
          <w:b/>
          <w:spacing w:val="8"/>
          <w:kern w:val="0"/>
          <w:sz w:val="28"/>
          <w:szCs w:val="28"/>
          <w:lang w:val="en-US" w:eastAsia="zh-CN"/>
        </w:rPr>
      </w:pPr>
      <w:r>
        <w:rPr>
          <w:rFonts w:hAnsi="宋体"/>
          <w:b/>
          <w:bCs/>
          <w:spacing w:val="-10"/>
          <w:sz w:val="28"/>
          <w:szCs w:val="28"/>
        </w:rPr>
        <w:t>招标编号：</w:t>
      </w:r>
      <w:r>
        <w:rPr>
          <w:rFonts w:hint="eastAsia" w:cs="Arial"/>
          <w:bCs/>
          <w:sz w:val="28"/>
          <w:szCs w:val="28"/>
          <w:u w:val="single"/>
        </w:rPr>
        <w:t>ZYYL-ZB202</w:t>
      </w:r>
      <w:r>
        <w:rPr>
          <w:rFonts w:hint="eastAsia" w:cs="Arial"/>
          <w:bCs/>
          <w:sz w:val="28"/>
          <w:szCs w:val="28"/>
          <w:u w:val="single"/>
          <w:lang w:val="en-US" w:eastAsia="zh-CN"/>
        </w:rPr>
        <w:t>4158</w:t>
      </w:r>
    </w:p>
    <w:tbl>
      <w:tblPr>
        <w:tblStyle w:val="6"/>
        <w:tblW w:w="15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5"/>
        <w:gridCol w:w="2265"/>
        <w:gridCol w:w="3690"/>
        <w:gridCol w:w="3240"/>
        <w:gridCol w:w="2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343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bCs w:val="0"/>
                <w:caps/>
                <w:sz w:val="24"/>
              </w:rPr>
            </w:pPr>
            <w:r>
              <w:rPr>
                <w:rFonts w:hint="eastAsia" w:hAnsi="宋体"/>
                <w:b/>
                <w:bCs w:val="0"/>
                <w:caps/>
                <w:sz w:val="24"/>
              </w:rPr>
              <w:t>货物名称</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val="0"/>
                <w:spacing w:val="8"/>
                <w:sz w:val="28"/>
                <w:szCs w:val="28"/>
                <w:lang w:eastAsia="zh-CN"/>
              </w:rPr>
            </w:pPr>
            <w:r>
              <w:rPr>
                <w:rFonts w:hint="eastAsia" w:hAnsi="宋体"/>
                <w:b/>
                <w:bCs w:val="0"/>
                <w:spacing w:val="8"/>
                <w:sz w:val="28"/>
                <w:szCs w:val="28"/>
                <w:lang w:eastAsia="zh-CN"/>
              </w:rPr>
              <w:t>含税单价（元）</w:t>
            </w:r>
          </w:p>
        </w:tc>
        <w:tc>
          <w:tcPr>
            <w:tcW w:w="36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cs="黑体"/>
                <w:b/>
                <w:bCs w:val="0"/>
                <w:caps/>
                <w:sz w:val="24"/>
                <w:szCs w:val="22"/>
              </w:rPr>
            </w:pPr>
            <w:r>
              <w:rPr>
                <w:rFonts w:hint="eastAsia" w:hAnsi="宋体"/>
                <w:b/>
                <w:bCs w:val="0"/>
                <w:spacing w:val="8"/>
                <w:sz w:val="28"/>
                <w:szCs w:val="28"/>
              </w:rPr>
              <w:t>含税</w:t>
            </w:r>
            <w:r>
              <w:rPr>
                <w:rFonts w:hint="eastAsia" w:hAnsi="宋体"/>
                <w:b/>
                <w:bCs w:val="0"/>
                <w:spacing w:val="8"/>
                <w:sz w:val="28"/>
                <w:szCs w:val="28"/>
                <w:lang w:eastAsia="zh-CN"/>
              </w:rPr>
              <w:t>总价</w:t>
            </w:r>
            <w:r>
              <w:rPr>
                <w:rFonts w:hint="eastAsia" w:hAnsi="宋体"/>
                <w:b/>
                <w:bCs w:val="0"/>
                <w:spacing w:val="8"/>
                <w:sz w:val="28"/>
                <w:szCs w:val="28"/>
              </w:rPr>
              <w:t>（元）</w:t>
            </w:r>
          </w:p>
        </w:tc>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val="0"/>
                <w:caps/>
                <w:sz w:val="24"/>
              </w:rPr>
            </w:pPr>
            <w:r>
              <w:rPr>
                <w:rFonts w:hint="eastAsia" w:hAnsi="宋体"/>
                <w:b/>
                <w:bCs w:val="0"/>
                <w:spacing w:val="8"/>
                <w:sz w:val="28"/>
                <w:szCs w:val="28"/>
              </w:rPr>
              <w:t>材料交货期</w:t>
            </w:r>
          </w:p>
        </w:tc>
        <w:tc>
          <w:tcPr>
            <w:tcW w:w="278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val="0"/>
                <w:caps/>
                <w:sz w:val="24"/>
              </w:rPr>
            </w:pPr>
            <w:r>
              <w:rPr>
                <w:rFonts w:hint="eastAsia" w:hAnsi="宋体"/>
                <w:b/>
                <w:bCs w:val="0"/>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3435" w:type="dxa"/>
            <w:tcBorders>
              <w:top w:val="single" w:color="auto" w:sz="4" w:space="0"/>
              <w:left w:val="single" w:color="auto" w:sz="4" w:space="0"/>
              <w:bottom w:val="single" w:color="auto" w:sz="4" w:space="0"/>
              <w:right w:val="single" w:color="auto" w:sz="4" w:space="0"/>
            </w:tcBorders>
            <w:noWrap w:val="0"/>
            <w:vAlign w:val="center"/>
          </w:tcPr>
          <w:p>
            <w:pPr>
              <w:snapToGrid w:val="0"/>
              <w:spacing w:after="100" w:line="500" w:lineRule="exact"/>
              <w:jc w:val="center"/>
              <w:rPr>
                <w:rFonts w:hint="eastAsia" w:ascii="Times New Roman" w:hAnsi="宋体" w:eastAsia="宋体" w:cs="Times New Roman"/>
                <w:b w:val="0"/>
                <w:bCs/>
                <w:caps/>
                <w:sz w:val="24"/>
              </w:rPr>
            </w:pPr>
            <w:r>
              <w:rPr>
                <w:rFonts w:hint="eastAsia" w:ascii="仿宋" w:hAnsi="仿宋" w:eastAsia="仿宋" w:cs="仿宋"/>
                <w:b w:val="0"/>
                <w:bCs w:val="0"/>
                <w:sz w:val="21"/>
                <w:szCs w:val="21"/>
                <w:lang w:val="zh-CN" w:eastAsia="zh-CN"/>
              </w:rPr>
              <w:t>银浆漆钢带</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36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32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278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3435" w:type="dxa"/>
            <w:tcBorders>
              <w:top w:val="single" w:color="auto" w:sz="4" w:space="0"/>
              <w:left w:val="single" w:color="auto" w:sz="4" w:space="0"/>
              <w:bottom w:val="single" w:color="auto" w:sz="4" w:space="0"/>
              <w:right w:val="single" w:color="auto" w:sz="4" w:space="0"/>
            </w:tcBorders>
            <w:noWrap w:val="0"/>
            <w:vAlign w:val="center"/>
          </w:tcPr>
          <w:p>
            <w:pPr>
              <w:snapToGrid w:val="0"/>
              <w:spacing w:after="100" w:line="500" w:lineRule="exact"/>
              <w:jc w:val="center"/>
              <w:rPr>
                <w:rFonts w:hint="eastAsia" w:ascii="Times New Roman" w:hAnsi="宋体" w:eastAsia="宋体" w:cs="Times New Roman"/>
                <w:b w:val="0"/>
                <w:bCs/>
                <w:caps/>
                <w:sz w:val="24"/>
              </w:rPr>
            </w:pPr>
            <w:r>
              <w:rPr>
                <w:rFonts w:hint="eastAsia" w:ascii="仿宋" w:hAnsi="仿宋" w:eastAsia="仿宋" w:cs="仿宋"/>
                <w:b w:val="0"/>
                <w:bCs w:val="0"/>
                <w:sz w:val="21"/>
                <w:szCs w:val="21"/>
                <w:lang w:val="zh-CN" w:eastAsia="zh-CN"/>
              </w:rPr>
              <w:t>打包钢扣</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36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32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c>
          <w:tcPr>
            <w:tcW w:w="278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34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val="0"/>
                <w:bCs/>
                <w:spacing w:val="8"/>
                <w:sz w:val="24"/>
                <w:lang w:eastAsia="zh-CN"/>
              </w:rPr>
            </w:pPr>
            <w:r>
              <w:rPr>
                <w:rFonts w:hint="eastAsia" w:hAnsi="宋体"/>
                <w:b w:val="0"/>
                <w:bCs/>
                <w:spacing w:val="8"/>
                <w:sz w:val="24"/>
              </w:rPr>
              <w:t>投</w:t>
            </w:r>
            <w:r>
              <w:rPr>
                <w:rFonts w:hAnsi="宋体"/>
                <w:b w:val="0"/>
                <w:bCs/>
                <w:spacing w:val="8"/>
                <w:sz w:val="24"/>
              </w:rPr>
              <w:t>标</w:t>
            </w:r>
            <w:r>
              <w:rPr>
                <w:rFonts w:hint="eastAsia" w:hAnsi="宋体"/>
                <w:b w:val="0"/>
                <w:bCs/>
                <w:spacing w:val="8"/>
                <w:sz w:val="24"/>
              </w:rPr>
              <w:t>含税</w:t>
            </w:r>
            <w:r>
              <w:rPr>
                <w:rFonts w:hint="eastAsia" w:hAnsi="宋体"/>
                <w:b w:val="0"/>
                <w:bCs/>
                <w:spacing w:val="8"/>
                <w:sz w:val="24"/>
                <w:lang w:eastAsia="zh-CN"/>
              </w:rPr>
              <w:t>总价</w:t>
            </w:r>
          </w:p>
          <w:p>
            <w:pPr>
              <w:jc w:val="center"/>
              <w:rPr>
                <w:rFonts w:hint="eastAsia" w:ascii="宋体" w:hAnsi="宋体" w:cs="宋体"/>
                <w:b w:val="0"/>
                <w:bCs/>
                <w:sz w:val="28"/>
                <w:szCs w:val="28"/>
              </w:rPr>
            </w:pPr>
            <w:r>
              <w:rPr>
                <w:rFonts w:hint="eastAsia" w:hAnsi="宋体"/>
                <w:b w:val="0"/>
                <w:bCs/>
                <w:spacing w:val="8"/>
                <w:sz w:val="24"/>
              </w:rPr>
              <w:t>（大写）</w:t>
            </w:r>
          </w:p>
        </w:tc>
        <w:tc>
          <w:tcPr>
            <w:tcW w:w="1197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b w:val="0"/>
                <w:bCs/>
                <w:sz w:val="24"/>
                <w:szCs w:val="22"/>
              </w:rPr>
            </w:pPr>
          </w:p>
        </w:tc>
      </w:tr>
    </w:tbl>
    <w:p>
      <w:pPr>
        <w:widowControl/>
        <w:jc w:val="left"/>
        <w:rPr>
          <w:rFonts w:hAnsi="宋体" w:cs="Arial"/>
          <w:b w:val="0"/>
          <w:bCs/>
          <w:spacing w:val="8"/>
          <w:sz w:val="24"/>
        </w:rPr>
      </w:pPr>
    </w:p>
    <w:p>
      <w:pPr>
        <w:widowControl/>
        <w:ind w:firstLine="257" w:firstLineChars="100"/>
        <w:jc w:val="left"/>
        <w:rPr>
          <w:rFonts w:hint="eastAsia" w:hAnsi="宋体" w:cs="Arial"/>
          <w:b/>
          <w:bCs/>
          <w:spacing w:val="8"/>
          <w:sz w:val="24"/>
        </w:rPr>
        <w:sectPr>
          <w:pgSz w:w="16838" w:h="11906" w:orient="landscape"/>
          <w:pgMar w:top="1800" w:right="1440" w:bottom="1800" w:left="1440" w:header="851" w:footer="992" w:gutter="0"/>
          <w:cols w:space="720" w:num="1"/>
          <w:docGrid w:type="lines" w:linePitch="312" w:charSpace="0"/>
        </w:sectPr>
      </w:pPr>
      <w:r>
        <w:rPr>
          <w:rFonts w:hAnsi="宋体" w:cs="Arial"/>
          <w:b/>
          <w:bCs/>
          <w:spacing w:val="8"/>
          <w:sz w:val="24"/>
        </w:rPr>
        <w:t>投标人（章）</w:t>
      </w:r>
      <w:r>
        <w:rPr>
          <w:rFonts w:cs="Arial"/>
          <w:b/>
          <w:bCs/>
          <w:spacing w:val="8"/>
          <w:sz w:val="24"/>
        </w:rPr>
        <w:t xml:space="preserve"> </w:t>
      </w:r>
      <w:r>
        <w:rPr>
          <w:rFonts w:hint="eastAsia" w:cs="Arial"/>
          <w:b/>
          <w:bCs/>
          <w:spacing w:val="8"/>
          <w:sz w:val="24"/>
        </w:rPr>
        <w:t xml:space="preserve">          </w:t>
      </w:r>
      <w:r>
        <w:rPr>
          <w:rFonts w:cs="Arial"/>
          <w:b/>
          <w:bCs/>
          <w:spacing w:val="8"/>
          <w:sz w:val="24"/>
        </w:rPr>
        <w:t xml:space="preserve"> </w:t>
      </w:r>
      <w:r>
        <w:rPr>
          <w:rFonts w:hint="eastAsia" w:cs="Arial"/>
          <w:b/>
          <w:bCs/>
          <w:spacing w:val="8"/>
          <w:sz w:val="24"/>
        </w:rPr>
        <w:t xml:space="preserve">               </w:t>
      </w:r>
      <w:r>
        <w:rPr>
          <w:rFonts w:hAnsi="宋体" w:cs="Arial"/>
          <w:b/>
          <w:bCs/>
          <w:spacing w:val="8"/>
          <w:sz w:val="24"/>
        </w:rPr>
        <w:t>法人代表或授权代表（签字）</w:t>
      </w:r>
      <w:r>
        <w:rPr>
          <w:rFonts w:hint="eastAsia" w:hAnsi="宋体" w:cs="Arial"/>
          <w:b/>
          <w:bCs/>
          <w:spacing w:val="8"/>
          <w:sz w:val="24"/>
        </w:rPr>
        <w:t xml:space="preserve">                     年    月   日</w:t>
      </w:r>
    </w:p>
    <w:p>
      <w:pPr>
        <w:spacing w:line="360" w:lineRule="auto"/>
        <w:rPr>
          <w:rFonts w:hint="eastAsia" w:ascii="华文中宋" w:hAnsi="华文中宋" w:eastAsia="华文中宋"/>
          <w:sz w:val="32"/>
          <w:szCs w:val="32"/>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3 </w:t>
      </w:r>
      <w:r>
        <w:rPr>
          <w:rFonts w:hint="eastAsia" w:ascii="华文中宋" w:hAnsi="华文中宋" w:eastAsia="华文中宋"/>
          <w:sz w:val="32"/>
          <w:szCs w:val="32"/>
          <w:lang w:val="en-US" w:eastAsia="zh-CN"/>
        </w:rPr>
        <w:t xml:space="preserve">         </w:t>
      </w:r>
    </w:p>
    <w:p>
      <w:pPr>
        <w:spacing w:line="360" w:lineRule="auto"/>
        <w:jc w:val="center"/>
        <w:rPr>
          <w:rFonts w:hint="eastAsia" w:hAnsi="宋体" w:cs="Arial"/>
          <w:b/>
          <w:spacing w:val="8"/>
          <w:sz w:val="32"/>
          <w:szCs w:val="32"/>
          <w:highlight w:val="none"/>
          <w:u w:val="single"/>
        </w:rPr>
      </w:pPr>
      <w:r>
        <w:rPr>
          <w:rFonts w:hint="eastAsia" w:hAnsi="宋体" w:cs="Arial"/>
          <w:b/>
          <w:spacing w:val="8"/>
          <w:sz w:val="32"/>
          <w:szCs w:val="32"/>
          <w:highlight w:val="none"/>
          <w:u w:val="single"/>
          <w:lang w:eastAsia="zh-CN"/>
        </w:rPr>
        <w:t>投标报价表</w:t>
      </w:r>
    </w:p>
    <w:p>
      <w:pPr>
        <w:tabs>
          <w:tab w:val="left" w:pos="-1050"/>
        </w:tabs>
        <w:suppressAutoHyphens/>
        <w:adjustRightInd w:val="0"/>
        <w:spacing w:line="360" w:lineRule="auto"/>
        <w:jc w:val="left"/>
        <w:rPr>
          <w:rFonts w:hint="default" w:hAnsi="宋体" w:cs="Arial"/>
          <w:b/>
          <w:spacing w:val="8"/>
          <w:sz w:val="32"/>
          <w:szCs w:val="32"/>
          <w:highlight w:val="none"/>
          <w:u w:val="single"/>
          <w:lang w:val="en-US" w:eastAsia="zh-CN"/>
        </w:rPr>
      </w:pPr>
      <w:r>
        <w:rPr>
          <w:rFonts w:hint="eastAsia" w:hAnsi="宋体"/>
          <w:b/>
          <w:bCs/>
          <w:spacing w:val="-10"/>
          <w:sz w:val="24"/>
          <w:highlight w:val="none"/>
        </w:rPr>
        <w:t>招标项目名称：河南中原黄金冶炼厂有限责任公司</w:t>
      </w:r>
      <w:r>
        <w:rPr>
          <w:rFonts w:hint="eastAsia" w:ascii="Calibri" w:hAnsi="宋体" w:eastAsia="宋体" w:cs="Times New Roman"/>
          <w:b w:val="0"/>
          <w:bCs w:val="0"/>
          <w:sz w:val="24"/>
          <w:u w:val="single"/>
          <w:lang w:val="en-US" w:eastAsia="zh-CN"/>
        </w:rPr>
        <w:t>2024年银浆漆钢带及钢扣</w:t>
      </w:r>
      <w:r>
        <w:rPr>
          <w:rFonts w:hint="eastAsia" w:hAnsi="宋体"/>
          <w:b/>
          <w:bCs/>
          <w:spacing w:val="-10"/>
          <w:sz w:val="24"/>
          <w:highlight w:val="none"/>
          <w:lang w:val="en-US" w:eastAsia="zh-CN"/>
        </w:rPr>
        <w:t xml:space="preserve">                           </w:t>
      </w:r>
      <w:r>
        <w:rPr>
          <w:bCs/>
          <w:spacing w:val="-10"/>
          <w:sz w:val="24"/>
          <w:highlight w:val="none"/>
        </w:rPr>
        <w:t xml:space="preserve">   </w:t>
      </w:r>
      <w:r>
        <w:rPr>
          <w:rFonts w:hint="eastAsia"/>
          <w:bCs/>
          <w:spacing w:val="-10"/>
          <w:sz w:val="24"/>
          <w:highlight w:val="none"/>
        </w:rPr>
        <w:t xml:space="preserve">             </w:t>
      </w:r>
      <w:r>
        <w:rPr>
          <w:rFonts w:hint="eastAsia"/>
          <w:b/>
          <w:bCs/>
          <w:spacing w:val="-10"/>
          <w:sz w:val="24"/>
          <w:highlight w:val="none"/>
        </w:rPr>
        <w:t xml:space="preserve"> </w:t>
      </w:r>
      <w:r>
        <w:rPr>
          <w:rFonts w:hint="eastAsia"/>
          <w:b/>
          <w:bCs/>
          <w:spacing w:val="-10"/>
          <w:sz w:val="24"/>
          <w:highlight w:val="none"/>
          <w:lang w:val="en-US" w:eastAsia="zh-CN"/>
        </w:rPr>
        <w:t xml:space="preserve">    </w:t>
      </w:r>
      <w:r>
        <w:rPr>
          <w:rFonts w:hAnsi="宋体"/>
          <w:b/>
          <w:bCs/>
          <w:spacing w:val="-10"/>
          <w:sz w:val="24"/>
          <w:highlight w:val="none"/>
        </w:rPr>
        <w:t>招标编号：</w:t>
      </w:r>
      <w:r>
        <w:rPr>
          <w:rFonts w:hint="eastAsia" w:cs="Arial"/>
          <w:bCs/>
          <w:sz w:val="24"/>
          <w:highlight w:val="none"/>
          <w:u w:val="single"/>
          <w:lang w:eastAsia="zh-CN"/>
        </w:rPr>
        <w:t>ZYYL-ZB202</w:t>
      </w:r>
      <w:r>
        <w:rPr>
          <w:rFonts w:hint="eastAsia" w:cs="Arial"/>
          <w:bCs/>
          <w:sz w:val="24"/>
          <w:highlight w:val="none"/>
          <w:u w:val="single"/>
          <w:lang w:val="en-US" w:eastAsia="zh-CN"/>
        </w:rPr>
        <w:t>4158</w:t>
      </w:r>
    </w:p>
    <w:tbl>
      <w:tblPr>
        <w:tblStyle w:val="6"/>
        <w:tblW w:w="9639" w:type="dxa"/>
        <w:tblInd w:w="0" w:type="dxa"/>
        <w:tblLayout w:type="fixed"/>
        <w:tblCellMar>
          <w:top w:w="0" w:type="dxa"/>
          <w:left w:w="0" w:type="dxa"/>
          <w:bottom w:w="0" w:type="dxa"/>
          <w:right w:w="0" w:type="dxa"/>
        </w:tblCellMar>
      </w:tblPr>
      <w:tblGrid>
        <w:gridCol w:w="643"/>
        <w:gridCol w:w="1335"/>
        <w:gridCol w:w="1800"/>
        <w:gridCol w:w="705"/>
        <w:gridCol w:w="1187"/>
        <w:gridCol w:w="1541"/>
        <w:gridCol w:w="1023"/>
        <w:gridCol w:w="1405"/>
      </w:tblGrid>
      <w:tr>
        <w:tblPrEx>
          <w:tblCellMar>
            <w:top w:w="0" w:type="dxa"/>
            <w:left w:w="0" w:type="dxa"/>
            <w:bottom w:w="0" w:type="dxa"/>
            <w:right w:w="0" w:type="dxa"/>
          </w:tblCellMar>
        </w:tblPrEx>
        <w:trPr>
          <w:trHeight w:val="525"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货物名称</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型号规格</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11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预估</w:t>
            </w:r>
          </w:p>
          <w:p>
            <w:pPr>
              <w:keepNext w:val="0"/>
              <w:keepLines w:val="0"/>
              <w:widowControl/>
              <w:suppressLineNumbers w:val="0"/>
              <w:spacing w:line="480" w:lineRule="auto"/>
              <w:jc w:val="center"/>
              <w:textAlignment w:val="center"/>
              <w:rPr>
                <w:rFonts w:hint="default"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数量</w:t>
            </w:r>
          </w:p>
        </w:tc>
        <w:tc>
          <w:tcPr>
            <w:tcW w:w="15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不含税单价（元）</w:t>
            </w:r>
          </w:p>
        </w:tc>
        <w:tc>
          <w:tcPr>
            <w:tcW w:w="10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含税单价（元）</w:t>
            </w:r>
          </w:p>
        </w:tc>
        <w:tc>
          <w:tcPr>
            <w:tcW w:w="14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480" w:lineRule="auto"/>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含税总价（元）</w:t>
            </w: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仿宋" w:hAnsi="仿宋" w:eastAsia="仿宋" w:cs="仿宋"/>
                <w:i w:val="0"/>
                <w:color w:val="000000"/>
                <w:kern w:val="0"/>
                <w:sz w:val="16"/>
                <w:szCs w:val="16"/>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b w:val="0"/>
                <w:bCs w:val="0"/>
                <w:sz w:val="21"/>
                <w:szCs w:val="21"/>
                <w:lang w:val="zh-CN" w:eastAsia="zh-CN"/>
              </w:rPr>
              <w:t>银浆漆钢带</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eastAsia" w:ascii="宋体" w:hAnsi="宋体" w:eastAsia="宋体" w:cs="宋体"/>
                <w:i w:val="0"/>
                <w:color w:val="auto"/>
                <w:sz w:val="24"/>
                <w:szCs w:val="24"/>
                <w:u w:val="none"/>
              </w:rPr>
            </w:pPr>
            <w:r>
              <w:rPr>
                <w:rFonts w:hint="eastAsia" w:ascii="仿宋" w:hAnsi="仿宋" w:eastAsia="仿宋" w:cs="仿宋"/>
                <w:b w:val="0"/>
                <w:bCs w:val="0"/>
                <w:sz w:val="21"/>
                <w:szCs w:val="21"/>
                <w:lang w:val="zh-CN" w:eastAsia="zh-CN"/>
              </w:rPr>
              <w:t>复绕低碳32*0.9</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default" w:ascii="宋体" w:hAnsi="宋体" w:eastAsia="宋体" w:cs="宋体"/>
                <w:i w:val="0"/>
                <w:color w:val="000000"/>
                <w:sz w:val="24"/>
                <w:szCs w:val="24"/>
                <w:u w:val="none"/>
                <w:lang w:val="en-US" w:eastAsia="zh-CN"/>
              </w:rPr>
            </w:pPr>
            <w:r>
              <w:rPr>
                <w:rFonts w:hint="eastAsia" w:ascii="仿宋" w:hAnsi="仿宋" w:eastAsia="仿宋" w:cs="仿宋"/>
                <w:b w:val="0"/>
                <w:bCs w:val="0"/>
                <w:sz w:val="21"/>
                <w:szCs w:val="21"/>
                <w:lang w:val="zh-CN" w:eastAsia="zh-CN"/>
              </w:rPr>
              <w:t>吨</w:t>
            </w:r>
          </w:p>
        </w:tc>
        <w:tc>
          <w:tcPr>
            <w:tcW w:w="11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spacing w:after="100" w:line="500" w:lineRule="exact"/>
              <w:jc w:val="center"/>
              <w:rPr>
                <w:rFonts w:hint="default" w:ascii="宋体" w:hAnsi="宋体" w:eastAsia="宋体" w:cs="宋体"/>
                <w:i w:val="0"/>
                <w:color w:val="000000"/>
                <w:sz w:val="24"/>
                <w:szCs w:val="24"/>
                <w:u w:val="none"/>
                <w:lang w:val="en-US" w:eastAsia="zh-CN"/>
              </w:rPr>
            </w:pPr>
            <w:r>
              <w:rPr>
                <w:rFonts w:hint="eastAsia" w:ascii="仿宋" w:hAnsi="仿宋" w:eastAsia="仿宋" w:cs="仿宋"/>
                <w:b w:val="0"/>
                <w:bCs w:val="0"/>
                <w:sz w:val="21"/>
                <w:szCs w:val="21"/>
                <w:lang w:val="en-US" w:eastAsia="zh-CN"/>
              </w:rPr>
              <w:t>120</w:t>
            </w:r>
          </w:p>
        </w:tc>
        <w:tc>
          <w:tcPr>
            <w:tcW w:w="15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6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16"/>
                <w:szCs w:val="16"/>
                <w:u w:val="none"/>
                <w:lang w:val="en-US" w:eastAsia="zh-CN" w:bidi="ar"/>
              </w:rPr>
            </w:pPr>
            <w:r>
              <w:rPr>
                <w:rFonts w:hint="eastAsia" w:ascii="仿宋" w:hAnsi="仿宋" w:eastAsia="仿宋" w:cs="仿宋"/>
                <w:i w:val="0"/>
                <w:color w:val="000000"/>
                <w:kern w:val="0"/>
                <w:sz w:val="16"/>
                <w:szCs w:val="16"/>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eastAsia" w:ascii="宋体" w:hAnsi="宋体" w:eastAsia="宋体" w:cs="宋体"/>
                <w:i w:val="0"/>
                <w:color w:val="000000"/>
                <w:kern w:val="0"/>
                <w:sz w:val="21"/>
                <w:szCs w:val="21"/>
                <w:u w:val="none"/>
                <w:lang w:val="en-US" w:eastAsia="zh-CN" w:bidi="ar"/>
              </w:rPr>
            </w:pPr>
            <w:r>
              <w:rPr>
                <w:rFonts w:hint="eastAsia" w:ascii="仿宋" w:hAnsi="仿宋" w:eastAsia="仿宋" w:cs="仿宋"/>
                <w:b w:val="0"/>
                <w:bCs w:val="0"/>
                <w:sz w:val="21"/>
                <w:szCs w:val="21"/>
                <w:lang w:val="zh-CN" w:eastAsia="zh-CN"/>
              </w:rPr>
              <w:t>打包钢扣</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eastAsia" w:ascii="宋体" w:hAnsi="宋体" w:eastAsia="宋体" w:cs="宋体"/>
                <w:i w:val="0"/>
                <w:color w:val="auto"/>
                <w:sz w:val="24"/>
                <w:szCs w:val="24"/>
                <w:u w:val="none"/>
              </w:rPr>
            </w:pPr>
            <w:r>
              <w:rPr>
                <w:rFonts w:hint="eastAsia" w:ascii="仿宋" w:hAnsi="仿宋" w:eastAsia="仿宋" w:cs="仿宋"/>
                <w:b w:val="0"/>
                <w:bCs w:val="0"/>
                <w:sz w:val="21"/>
                <w:szCs w:val="21"/>
                <w:lang w:val="zh-CN" w:eastAsia="zh-CN"/>
              </w:rPr>
              <w:t>配套钢带使用</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napToGrid w:val="0"/>
              <w:spacing w:after="100" w:line="500" w:lineRule="exact"/>
              <w:jc w:val="center"/>
              <w:rPr>
                <w:rFonts w:hint="default" w:ascii="宋体" w:hAnsi="宋体" w:eastAsia="宋体" w:cs="宋体"/>
                <w:i w:val="0"/>
                <w:color w:val="000000"/>
                <w:sz w:val="24"/>
                <w:szCs w:val="24"/>
                <w:u w:val="none"/>
                <w:lang w:val="en-US" w:eastAsia="zh-CN"/>
              </w:rPr>
            </w:pPr>
            <w:r>
              <w:rPr>
                <w:rFonts w:hint="eastAsia" w:ascii="仿宋" w:hAnsi="仿宋" w:eastAsia="仿宋" w:cs="仿宋"/>
                <w:b w:val="0"/>
                <w:bCs w:val="0"/>
                <w:sz w:val="21"/>
                <w:szCs w:val="21"/>
                <w:lang w:val="zh-CN" w:eastAsia="zh-CN"/>
              </w:rPr>
              <w:t>个</w:t>
            </w:r>
          </w:p>
        </w:tc>
        <w:tc>
          <w:tcPr>
            <w:tcW w:w="11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spacing w:after="100" w:line="500" w:lineRule="exact"/>
              <w:jc w:val="center"/>
              <w:rPr>
                <w:rFonts w:hint="default" w:ascii="宋体" w:hAnsi="宋体" w:eastAsia="宋体" w:cs="宋体"/>
                <w:i w:val="0"/>
                <w:color w:val="000000"/>
                <w:sz w:val="24"/>
                <w:szCs w:val="24"/>
                <w:u w:val="none"/>
                <w:lang w:val="en-US" w:eastAsia="zh-CN"/>
              </w:rPr>
            </w:pPr>
            <w:r>
              <w:rPr>
                <w:rFonts w:hint="eastAsia" w:ascii="仿宋" w:hAnsi="仿宋" w:eastAsia="仿宋" w:cs="仿宋"/>
                <w:b w:val="0"/>
                <w:bCs w:val="0"/>
                <w:sz w:val="21"/>
                <w:szCs w:val="21"/>
                <w:lang w:val="en-US" w:eastAsia="zh-CN"/>
              </w:rPr>
              <w:t>50000</w:t>
            </w:r>
          </w:p>
        </w:tc>
        <w:tc>
          <w:tcPr>
            <w:tcW w:w="15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r>
      <w:tr>
        <w:tblPrEx>
          <w:tblCellMar>
            <w:top w:w="0" w:type="dxa"/>
            <w:left w:w="0" w:type="dxa"/>
            <w:bottom w:w="0" w:type="dxa"/>
            <w:right w:w="0" w:type="dxa"/>
          </w:tblCellMar>
        </w:tblPrEx>
        <w:trPr>
          <w:trHeight w:val="624" w:hRule="atLeast"/>
        </w:trPr>
        <w:tc>
          <w:tcPr>
            <w:tcW w:w="37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000000"/>
                <w:kern w:val="0"/>
                <w:sz w:val="21"/>
                <w:szCs w:val="21"/>
                <w:u w:val="none"/>
                <w:lang w:val="en-US" w:eastAsia="zh-CN" w:bidi="ar"/>
              </w:rPr>
              <w:t>合计金额（大小写）</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c>
          <w:tcPr>
            <w:tcW w:w="11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p>
        </w:tc>
        <w:tc>
          <w:tcPr>
            <w:tcW w:w="15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c>
          <w:tcPr>
            <w:tcW w:w="14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p>
        </w:tc>
      </w:tr>
    </w:tbl>
    <w:p>
      <w:pPr>
        <w:snapToGrid w:val="0"/>
        <w:spacing w:after="100" w:line="500" w:lineRule="exact"/>
        <w:ind w:firstLine="448" w:firstLineChars="187"/>
        <w:rPr>
          <w:rFonts w:hint="eastAsia" w:ascii="Times New Roman" w:hAnsi="宋体" w:eastAsia="宋体" w:cs="Times New Roman"/>
          <w:b w:val="0"/>
          <w:bCs w:val="0"/>
          <w:sz w:val="24"/>
          <w:lang w:val="en-US" w:eastAsia="zh-CN"/>
        </w:rPr>
      </w:pPr>
      <w:r>
        <w:rPr>
          <w:rFonts w:hint="eastAsia" w:ascii="Times New Roman" w:hAnsi="宋体" w:eastAsia="宋体" w:cs="Times New Roman"/>
          <w:b w:val="0"/>
          <w:bCs w:val="0"/>
          <w:sz w:val="24"/>
          <w:lang w:val="en-US" w:eastAsia="zh-CN"/>
        </w:rPr>
        <w:t>注：1.以上综合单价均为人民币现金报价，含13%增值税和货物运到采购方公司所有费用的价格（包含装卸费等其他服务费用）。结账方式为货到采购方验收合格，我方开具发票后两个月内采购方银行现金转账付款。</w:t>
      </w:r>
    </w:p>
    <w:p>
      <w:pPr>
        <w:snapToGrid w:val="0"/>
        <w:spacing w:after="100" w:line="500" w:lineRule="exact"/>
        <w:ind w:firstLine="448" w:firstLineChars="187"/>
        <w:rPr>
          <w:rFonts w:hint="eastAsia" w:ascii="Times New Roman" w:hAnsi="宋体" w:eastAsia="宋体" w:cs="Times New Roman"/>
          <w:b w:val="0"/>
          <w:bCs w:val="0"/>
          <w:sz w:val="24"/>
          <w:lang w:val="en-US" w:eastAsia="zh-CN"/>
        </w:rPr>
      </w:pPr>
      <w:r>
        <w:rPr>
          <w:rFonts w:hint="eastAsia" w:ascii="Times New Roman" w:hAnsi="宋体" w:eastAsia="宋体" w:cs="Times New Roman"/>
          <w:b w:val="0"/>
          <w:bCs w:val="0"/>
          <w:sz w:val="24"/>
          <w:lang w:val="en-US" w:eastAsia="zh-CN"/>
        </w:rPr>
        <w:t>2.若因我方货物质量问题给采购方造成直接或间接损失，采购方有权向我方提出索赔，所有退货或索赔所引起的一切费用(包括检验费)及损失均由我方负担等。</w:t>
      </w:r>
    </w:p>
    <w:p>
      <w:pPr>
        <w:snapToGrid w:val="0"/>
        <w:spacing w:after="100" w:line="500" w:lineRule="exact"/>
        <w:ind w:firstLine="451" w:firstLineChars="187"/>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投标单位名称（盖章）：</w:t>
      </w:r>
    </w:p>
    <w:p>
      <w:pPr>
        <w:snapToGrid w:val="0"/>
        <w:spacing w:after="100" w:line="500" w:lineRule="exact"/>
        <w:ind w:firstLine="451" w:firstLineChars="187"/>
        <w:rPr>
          <w:rFonts w:hint="eastAsia" w:ascii="Times New Roman" w:hAnsi="宋体" w:eastAsia="宋体" w:cs="Times New Roman"/>
          <w:b/>
          <w:bCs/>
          <w:sz w:val="24"/>
          <w:lang w:val="en-US" w:eastAsia="zh-CN"/>
        </w:rPr>
      </w:pPr>
    </w:p>
    <w:p>
      <w:pPr>
        <w:snapToGrid w:val="0"/>
        <w:spacing w:after="100" w:line="500" w:lineRule="exact"/>
        <w:ind w:firstLine="451" w:firstLineChars="187"/>
        <w:rPr>
          <w:rFonts w:hint="eastAsia" w:hAnsi="宋体"/>
          <w:b/>
          <w:bCs/>
          <w:spacing w:val="-10"/>
          <w:sz w:val="24"/>
          <w:szCs w:val="22"/>
          <w:highlight w:val="none"/>
          <w:lang w:val="en-US" w:eastAsia="zh-CN"/>
        </w:rPr>
      </w:pPr>
      <w:r>
        <w:rPr>
          <w:rFonts w:hint="eastAsia" w:ascii="Times New Roman" w:hAnsi="宋体" w:eastAsia="宋体" w:cs="Times New Roman"/>
          <w:b/>
          <w:bCs/>
          <w:sz w:val="24"/>
          <w:lang w:val="en-US" w:eastAsia="zh-CN"/>
        </w:rPr>
        <w:t xml:space="preserve">法人代表或授权代表（签字）： </w:t>
      </w:r>
      <w:r>
        <w:rPr>
          <w:rFonts w:hint="eastAsia" w:hAnsi="宋体"/>
          <w:b/>
          <w:bCs/>
          <w:spacing w:val="-10"/>
          <w:sz w:val="24"/>
          <w:szCs w:val="22"/>
          <w:highlight w:val="none"/>
          <w:lang w:val="en-US" w:eastAsia="zh-CN"/>
        </w:rPr>
        <w:t xml:space="preserve">  </w:t>
      </w:r>
    </w:p>
    <w:p>
      <w:pPr>
        <w:spacing w:line="360" w:lineRule="auto"/>
        <w:rPr>
          <w:rFonts w:hint="eastAsia" w:ascii="华文中宋" w:hAnsi="华文中宋" w:eastAsia="华文中宋"/>
          <w:b/>
          <w:bCs/>
          <w:sz w:val="32"/>
          <w:szCs w:val="32"/>
          <w:lang w:val="en-US" w:eastAsia="zh-CN"/>
        </w:rPr>
      </w:pPr>
      <w:r>
        <w:rPr>
          <w:rFonts w:hint="eastAsia" w:ascii="华文中宋" w:hAnsi="华文中宋" w:eastAsia="华文中宋"/>
          <w:b/>
          <w:bCs/>
          <w:sz w:val="32"/>
          <w:szCs w:val="32"/>
          <w:lang w:val="en-US" w:eastAsia="zh-CN"/>
        </w:rPr>
        <w:t xml:space="preserve">              </w:t>
      </w:r>
    </w:p>
    <w:p>
      <w:pPr>
        <w:spacing w:line="360" w:lineRule="auto"/>
        <w:ind w:firstLine="6628" w:firstLineChars="3000"/>
        <w:rPr>
          <w:rFonts w:hint="eastAsia" w:ascii="华文中宋" w:hAnsi="华文中宋" w:eastAsia="华文中宋"/>
          <w:b/>
          <w:bCs/>
          <w:color w:val="auto"/>
          <w:sz w:val="32"/>
          <w:szCs w:val="32"/>
        </w:rPr>
      </w:pPr>
      <w:r>
        <w:rPr>
          <w:rFonts w:hint="eastAsia" w:hAnsi="宋体"/>
          <w:b/>
          <w:bCs/>
          <w:spacing w:val="-10"/>
          <w:sz w:val="24"/>
          <w:szCs w:val="22"/>
          <w:highlight w:val="none"/>
          <w:lang w:val="en-US" w:eastAsia="zh-CN"/>
        </w:rPr>
        <w:t xml:space="preserve"> 年    月    日</w:t>
      </w:r>
    </w:p>
    <w:p>
      <w:pPr>
        <w:spacing w:after="100" w:line="580" w:lineRule="exact"/>
        <w:jc w:val="both"/>
        <w:rPr>
          <w:rFonts w:hint="eastAsia" w:ascii="华文中宋" w:hAnsi="华文中宋" w:eastAsia="华文中宋"/>
          <w:color w:val="auto"/>
          <w:sz w:val="32"/>
          <w:szCs w:val="32"/>
        </w:rPr>
      </w:pPr>
    </w:p>
    <w:p>
      <w:pPr>
        <w:spacing w:line="360" w:lineRule="auto"/>
        <w:rPr>
          <w:rFonts w:hint="eastAsia" w:ascii="Times New Roman" w:hAnsi="Times New Roman" w:eastAsia="宋体" w:cs="Times New Roman"/>
          <w:b/>
          <w:spacing w:val="8"/>
          <w:kern w:val="0"/>
          <w:sz w:val="28"/>
          <w:szCs w:val="28"/>
        </w:rPr>
      </w:pPr>
    </w:p>
    <w:p>
      <w:pPr>
        <w:spacing w:line="360" w:lineRule="auto"/>
        <w:rPr>
          <w:rFonts w:hint="eastAsia" w:ascii="Times New Roman" w:hAnsi="Times New Roman" w:eastAsia="宋体" w:cs="Times New Roman"/>
          <w:b/>
          <w:spacing w:val="8"/>
          <w:kern w:val="0"/>
          <w:sz w:val="28"/>
          <w:szCs w:val="28"/>
        </w:rPr>
      </w:pPr>
    </w:p>
    <w:p>
      <w:pPr>
        <w:spacing w:line="360" w:lineRule="auto"/>
        <w:rPr>
          <w:rFonts w:hint="eastAsia" w:ascii="Times New Roman" w:hAnsi="Times New Roman" w:eastAsia="宋体" w:cs="Times New Roman"/>
          <w:b/>
          <w:spacing w:val="8"/>
          <w:kern w:val="0"/>
          <w:sz w:val="28"/>
          <w:szCs w:val="28"/>
        </w:rPr>
      </w:pPr>
    </w:p>
    <w:p>
      <w:pPr>
        <w:spacing w:line="360" w:lineRule="auto"/>
        <w:rPr>
          <w:rFonts w:hint="eastAsia" w:ascii="Times New Roman" w:hAnsi="Times New Roman" w:eastAsia="宋体" w:cs="Times New Roman"/>
          <w:b/>
          <w:spacing w:val="8"/>
          <w:kern w:val="0"/>
          <w:sz w:val="28"/>
          <w:szCs w:val="28"/>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4  </w:t>
      </w:r>
    </w:p>
    <w:p>
      <w:pPr>
        <w:spacing w:after="100" w:line="580" w:lineRule="exact"/>
        <w:jc w:val="center"/>
        <w:rPr>
          <w:rFonts w:hint="eastAsia" w:cs="Arial"/>
          <w:b/>
          <w:color w:val="auto"/>
          <w:spacing w:val="8"/>
          <w:sz w:val="32"/>
          <w:szCs w:val="32"/>
          <w:highlight w:val="none"/>
          <w:u w:val="single"/>
        </w:rPr>
      </w:pPr>
      <w:r>
        <w:rPr>
          <w:rFonts w:hint="eastAsia" w:hAnsi="宋体" w:cs="Arial"/>
          <w:b/>
          <w:color w:val="auto"/>
          <w:spacing w:val="8"/>
          <w:sz w:val="32"/>
          <w:szCs w:val="32"/>
          <w:highlight w:val="none"/>
          <w:u w:val="single"/>
        </w:rPr>
        <w:t>法定代表人授权书（格式）</w:t>
      </w:r>
    </w:p>
    <w:p>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w:t>
      </w:r>
      <w:r>
        <w:rPr>
          <w:rFonts w:hint="eastAsia" w:hAnsi="宋体" w:cs="Arial"/>
          <w:bCs/>
          <w:color w:val="auto"/>
          <w:spacing w:val="8"/>
          <w:sz w:val="24"/>
          <w:highlight w:val="none"/>
          <w:lang w:eastAsia="zh-CN"/>
        </w:rPr>
        <w:t>，有效期</w:t>
      </w:r>
      <w:r>
        <w:rPr>
          <w:rFonts w:cs="Arial"/>
          <w:bCs/>
          <w:color w:val="auto"/>
          <w:spacing w:val="8"/>
          <w:sz w:val="24"/>
          <w:highlight w:val="none"/>
          <w:u w:val="single"/>
        </w:rPr>
        <w:t xml:space="preserve">      </w:t>
      </w:r>
      <w:r>
        <w:rPr>
          <w:rFonts w:hint="eastAsia" w:hAnsi="宋体" w:cs="Arial"/>
          <w:bCs/>
          <w:color w:val="auto"/>
          <w:spacing w:val="8"/>
          <w:sz w:val="24"/>
          <w:highlight w:val="none"/>
        </w:rPr>
        <w:t>。被授权人签署的所有文件（在授权书有效期内签署的）不因授权的撤消而失效。</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pPr>
        <w:pStyle w:val="3"/>
        <w:tabs>
          <w:tab w:val="left" w:pos="2140"/>
          <w:tab w:val="right" w:pos="9582"/>
        </w:tabs>
        <w:spacing w:after="100" w:line="520" w:lineRule="exact"/>
        <w:ind w:left="0" w:leftChars="0" w:firstLine="0" w:firstLineChars="0"/>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身份</w:t>
      </w:r>
      <w:r>
        <w:rPr>
          <w:rFonts w:cs="Arial"/>
          <w:bCs/>
          <w:color w:val="auto"/>
          <w:spacing w:val="8"/>
          <w:sz w:val="24"/>
          <w:highlight w:val="none"/>
        </w:rPr>
        <w:t xml:space="preserve"> </w:t>
      </w:r>
      <w:r>
        <w:rPr>
          <w:rFonts w:hAnsi="宋体" w:cs="Arial"/>
          <w:bCs/>
          <w:color w:val="auto"/>
          <w:spacing w:val="8"/>
          <w:sz w:val="24"/>
          <w:highlight w:val="none"/>
        </w:rPr>
        <w:t>证号：</w:t>
      </w:r>
      <w:r>
        <w:rPr>
          <w:rFonts w:cs="Arial"/>
          <w:bCs/>
          <w:color w:val="auto"/>
          <w:spacing w:val="8"/>
          <w:sz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pPr>
        <w:spacing w:after="100" w:line="520" w:lineRule="exact"/>
        <w:ind w:firstLine="5120" w:firstLineChars="20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pPr>
        <w:spacing w:line="360" w:lineRule="auto"/>
        <w:rPr>
          <w:rFonts w:hint="eastAsia"/>
          <w:color w:val="auto"/>
        </w:rPr>
      </w:pP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b/>
          <w:kern w:val="2"/>
          <w:sz w:val="24"/>
          <w:szCs w:val="24"/>
          <w:lang w:val="en-US" w:eastAsia="zh-CN" w:bidi="ar"/>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5</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r>
        <w:rPr>
          <w:rFonts w:hint="default" w:ascii="华文中宋" w:hAnsi="华文中宋" w:eastAsia="华文中宋" w:cs="华文中宋"/>
          <w:b/>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single"/>
          <w:lang w:val="en-US" w:eastAsia="zh-CN" w:bidi="ar"/>
        </w:rPr>
      </w:pPr>
      <w:r>
        <w:rPr>
          <w:rFonts w:hint="eastAsia" w:ascii="宋体" w:hAnsi="宋体" w:eastAsia="宋体" w:cs="宋体"/>
          <w:b/>
          <w:spacing w:val="8"/>
          <w:kern w:val="2"/>
          <w:sz w:val="32"/>
          <w:szCs w:val="32"/>
          <w:u w:val="single"/>
          <w:lang w:val="en-US" w:eastAsia="zh-CN" w:bidi="ar"/>
        </w:rPr>
        <w:t>企业法定代表人资格证明（格式）</w:t>
      </w:r>
    </w:p>
    <w:p>
      <w:pPr>
        <w:pStyle w:val="2"/>
        <w:rPr>
          <w:rFonts w:hint="eastAsia"/>
        </w:rPr>
      </w:pPr>
    </w:p>
    <w:p>
      <w:pPr>
        <w:keepNext w:val="0"/>
        <w:keepLines w:val="0"/>
        <w:widowControl w:val="0"/>
        <w:suppressLineNumbers w:val="0"/>
        <w:spacing w:before="0" w:beforeAutospacing="0" w:after="100" w:afterAutospacing="0" w:line="580" w:lineRule="exact"/>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的法定代表人，职务为______身份证号码为_________。</w:t>
      </w:r>
    </w:p>
    <w:p>
      <w:pPr>
        <w:pStyle w:val="5"/>
        <w:keepNext w:val="0"/>
        <w:keepLines w:val="0"/>
        <w:widowControl/>
        <w:suppressLineNumbers w:val="0"/>
        <w:spacing w:before="0" w:beforeAutospacing="0" w:after="0" w:afterAutospacing="0" w:line="500" w:lineRule="exact"/>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600" w:firstLineChars="20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kern w:val="2"/>
          <w:sz w:val="32"/>
          <w:szCs w:val="32"/>
        </w:rPr>
      </w:pPr>
    </w:p>
    <w:p>
      <w:pPr>
        <w:spacing w:line="360" w:lineRule="auto"/>
        <w:rPr>
          <w:rFonts w:hint="eastAsia"/>
        </w:rPr>
      </w:pPr>
    </w:p>
    <w:p>
      <w:pPr>
        <w:spacing w:line="360" w:lineRule="auto"/>
        <w:rPr>
          <w:rFonts w:hint="eastAsia"/>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eastAsia" w:ascii="宋体" w:hAnsi="宋体" w:eastAsia="宋体" w:cs="宋体"/>
          <w:sz w:val="24"/>
          <w:szCs w:val="24"/>
          <w:lang w:val="en-US" w:eastAsia="zh-CN"/>
        </w:rPr>
      </w:pPr>
    </w:p>
    <w:p>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pPr>
        <w:spacing w:line="360" w:lineRule="auto"/>
        <w:jc w:val="both"/>
        <w:textAlignment w:val="baseline"/>
        <w:rPr>
          <w:rFonts w:hint="eastAsia" w:ascii="宋体" w:hAnsi="宋体" w:eastAsia="宋体" w:cs="宋体"/>
          <w:sz w:val="24"/>
          <w:szCs w:val="24"/>
          <w:lang w:val="en-US" w:eastAsia="zh-CN"/>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6</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p>
    <w:p>
      <w:pPr>
        <w:spacing w:line="360" w:lineRule="auto"/>
        <w:jc w:val="both"/>
        <w:textAlignment w:val="baseline"/>
        <w:rPr>
          <w:rFonts w:hint="eastAsia" w:ascii="宋体" w:hAnsi="宋体" w:eastAsia="宋体" w:cs="宋体"/>
          <w:sz w:val="24"/>
          <w:szCs w:val="24"/>
          <w:lang w:val="en-US" w:eastAsia="zh-CN"/>
        </w:rPr>
      </w:pPr>
    </w:p>
    <w:p>
      <w:pPr>
        <w:jc w:val="center"/>
        <w:rPr>
          <w:rFonts w:hint="eastAsia" w:hAnsi="宋体"/>
          <w:b/>
          <w:sz w:val="44"/>
          <w:szCs w:val="44"/>
        </w:rPr>
      </w:pPr>
      <w:r>
        <w:rPr>
          <w:rFonts w:hint="eastAsia" w:hAnsi="宋体"/>
          <w:b/>
          <w:sz w:val="44"/>
          <w:szCs w:val="44"/>
        </w:rPr>
        <w:t>河南中原黄金冶炼厂有限责任公司</w:t>
      </w:r>
    </w:p>
    <w:p>
      <w:pPr>
        <w:jc w:val="center"/>
        <w:rPr>
          <w:rFonts w:hint="eastAsia" w:hAnsi="宋体"/>
          <w:b/>
          <w:sz w:val="44"/>
          <w:szCs w:val="44"/>
        </w:rPr>
      </w:pPr>
      <w:r>
        <w:rPr>
          <w:rFonts w:hint="eastAsia" w:hAnsi="宋体"/>
          <w:b/>
          <w:sz w:val="44"/>
          <w:szCs w:val="44"/>
        </w:rPr>
        <w:t>招标回执单</w:t>
      </w:r>
    </w:p>
    <w:p>
      <w:pPr>
        <w:jc w:val="center"/>
        <w:rPr>
          <w:rFonts w:hint="eastAsia" w:hAnsi="宋体"/>
          <w:b/>
          <w:sz w:val="32"/>
          <w:szCs w:val="32"/>
        </w:rPr>
      </w:pPr>
    </w:p>
    <w:p>
      <w:pPr>
        <w:spacing w:line="480" w:lineRule="auto"/>
        <w:rPr>
          <w:rFonts w:hint="eastAsia" w:ascii="宋体" w:hAnsi="宋体" w:eastAsia="宋体" w:cs="宋体"/>
          <w:b/>
          <w:sz w:val="32"/>
          <w:szCs w:val="32"/>
        </w:rPr>
      </w:pPr>
      <w:r>
        <w:rPr>
          <w:rFonts w:hint="eastAsia" w:ascii="宋体" w:hAnsi="宋体" w:eastAsia="宋体" w:cs="宋体"/>
          <w:b/>
          <w:bCs/>
          <w:sz w:val="32"/>
          <w:szCs w:val="32"/>
        </w:rPr>
        <w:t xml:space="preserve"> 致：</w:t>
      </w:r>
      <w:r>
        <w:rPr>
          <w:rFonts w:hint="eastAsia" w:ascii="宋体" w:hAnsi="宋体" w:eastAsia="宋体" w:cs="宋体"/>
          <w:b/>
          <w:sz w:val="32"/>
          <w:szCs w:val="32"/>
        </w:rPr>
        <w:t>河南中原黄金冶炼厂有限责任公司</w:t>
      </w:r>
    </w:p>
    <w:p>
      <w:pPr>
        <w:spacing w:line="480" w:lineRule="auto"/>
        <w:jc w:val="left"/>
        <w:rPr>
          <w:rFonts w:hint="eastAsia" w:ascii="宋体" w:hAnsi="宋体" w:eastAsia="宋体" w:cs="宋体"/>
          <w:color w:val="000000"/>
          <w:sz w:val="32"/>
          <w:szCs w:val="32"/>
        </w:rPr>
      </w:pPr>
      <w:r>
        <w:rPr>
          <w:rFonts w:hint="eastAsia" w:ascii="宋体" w:hAnsi="宋体" w:eastAsia="宋体" w:cs="宋体"/>
          <w:sz w:val="32"/>
          <w:szCs w:val="32"/>
        </w:rPr>
        <w:t xml:space="preserve">     </w:t>
      </w:r>
      <w:r>
        <w:rPr>
          <w:rFonts w:hint="eastAsia" w:ascii="宋体" w:hAnsi="宋体" w:eastAsia="宋体" w:cs="宋体"/>
          <w:sz w:val="32"/>
          <w:szCs w:val="32"/>
          <w:u w:val="single"/>
        </w:rPr>
        <w:t xml:space="preserve">（公司名称）  </w:t>
      </w:r>
      <w:r>
        <w:rPr>
          <w:rFonts w:hint="eastAsia" w:ascii="宋体" w:hAnsi="宋体" w:eastAsia="宋体" w:cs="宋体"/>
          <w:sz w:val="32"/>
          <w:szCs w:val="32"/>
        </w:rPr>
        <w:t>将派代表准时参加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日河南中原黄金冶炼厂有限责任公司</w:t>
      </w:r>
      <w:r>
        <w:rPr>
          <w:rFonts w:hint="eastAsia" w:ascii="宋体" w:hAnsi="宋体" w:eastAsia="宋体" w:cs="宋体"/>
          <w:sz w:val="32"/>
          <w:szCs w:val="32"/>
          <w:lang w:val="en-US" w:eastAsia="zh-CN"/>
        </w:rPr>
        <w:t>的</w:t>
      </w:r>
      <w:r>
        <w:rPr>
          <w:rFonts w:hint="eastAsia" w:ascii="宋体" w:hAnsi="宋体" w:eastAsia="宋体" w:cs="宋体"/>
          <w:sz w:val="32"/>
          <w:szCs w:val="32"/>
          <w:u w:val="single"/>
          <w:lang w:val="en-US" w:eastAsia="zh-CN"/>
        </w:rPr>
        <w:t>2024年银浆漆钢带及钢扣</w:t>
      </w:r>
      <w:r>
        <w:rPr>
          <w:rFonts w:hint="eastAsia" w:ascii="宋体" w:hAnsi="宋体"/>
          <w:sz w:val="32"/>
          <w:szCs w:val="32"/>
          <w:u w:val="none"/>
          <w:lang w:val="en-US" w:eastAsia="zh-CN"/>
        </w:rPr>
        <w:t>年度合同招标</w:t>
      </w:r>
      <w:r>
        <w:rPr>
          <w:rFonts w:hint="eastAsia" w:ascii="宋体" w:hAnsi="宋体" w:eastAsia="宋体" w:cs="宋体"/>
          <w:sz w:val="32"/>
          <w:szCs w:val="32"/>
        </w:rPr>
        <w:t>（招标编号为</w:t>
      </w:r>
      <w:r>
        <w:rPr>
          <w:rFonts w:hint="eastAsia" w:ascii="宋体" w:hAnsi="宋体" w:eastAsia="宋体" w:cs="宋体"/>
          <w:sz w:val="32"/>
          <w:szCs w:val="32"/>
          <w:lang w:eastAsia="zh-CN"/>
        </w:rPr>
        <w:t>：</w:t>
      </w:r>
      <w:r>
        <w:rPr>
          <w:rFonts w:hint="eastAsia" w:ascii="宋体" w:hAnsi="宋体" w:eastAsia="宋体" w:cs="宋体"/>
          <w:sz w:val="32"/>
          <w:szCs w:val="32"/>
          <w:u w:val="single"/>
          <w:lang w:eastAsia="zh-CN"/>
        </w:rPr>
        <w:t>ZYYL-ZB202</w:t>
      </w:r>
      <w:r>
        <w:rPr>
          <w:rFonts w:hint="eastAsia" w:ascii="宋体" w:hAnsi="宋体" w:eastAsia="宋体" w:cs="宋体"/>
          <w:sz w:val="32"/>
          <w:szCs w:val="32"/>
          <w:u w:val="single"/>
          <w:lang w:val="en-US" w:eastAsia="zh-CN"/>
        </w:rPr>
        <w:t>4158</w:t>
      </w:r>
      <w:r>
        <w:rPr>
          <w:rFonts w:hint="eastAsia" w:ascii="宋体" w:hAnsi="宋体" w:eastAsia="宋体" w:cs="宋体"/>
          <w:sz w:val="32"/>
          <w:szCs w:val="32"/>
        </w:rPr>
        <w:t>）。并严格按照招标文件要求办理相关手续。</w:t>
      </w:r>
    </w:p>
    <w:p>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xml:space="preserve">   特此函复!　　　　　　　</w:t>
      </w:r>
    </w:p>
    <w:p>
      <w:pPr>
        <w:spacing w:line="480" w:lineRule="auto"/>
        <w:rPr>
          <w:rFonts w:hint="eastAsia" w:ascii="宋体" w:hAnsi="宋体" w:eastAsia="宋体" w:cs="宋体"/>
          <w:b/>
          <w:bCs/>
          <w:sz w:val="32"/>
          <w:szCs w:val="32"/>
        </w:rPr>
      </w:pPr>
    </w:p>
    <w:p>
      <w:pPr>
        <w:spacing w:line="480" w:lineRule="auto"/>
        <w:rPr>
          <w:rFonts w:hint="eastAsia" w:ascii="宋体" w:hAnsi="宋体" w:eastAsia="宋体" w:cs="宋体"/>
          <w:b/>
          <w:bCs/>
          <w:sz w:val="32"/>
          <w:szCs w:val="32"/>
        </w:rPr>
      </w:pPr>
    </w:p>
    <w:p>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[投标单位]（公章）</w:t>
      </w:r>
    </w:p>
    <w:p>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w:t>
      </w:r>
      <w:bookmarkStart w:id="0" w:name="_GoBack"/>
      <w:bookmarkEnd w:id="0"/>
      <w:r>
        <w:rPr>
          <w:rFonts w:hint="eastAsia" w:ascii="宋体" w:hAnsi="宋体" w:eastAsia="宋体" w:cs="宋体"/>
          <w:b/>
          <w:bCs/>
          <w:sz w:val="32"/>
          <w:szCs w:val="32"/>
        </w:rPr>
        <w:t>　　　　　　　　　　　　　年   月   日</w:t>
      </w:r>
    </w:p>
    <w:p>
      <w:pPr>
        <w:spacing w:line="480" w:lineRule="auto"/>
        <w:rPr>
          <w:rFonts w:hint="eastAsia" w:ascii="宋体" w:hAnsi="宋体" w:eastAsia="宋体" w:cs="宋体"/>
          <w:sz w:val="32"/>
          <w:szCs w:val="32"/>
        </w:rPr>
      </w:pPr>
    </w:p>
    <w:p>
      <w:pPr>
        <w:spacing w:line="480" w:lineRule="auto"/>
        <w:rPr>
          <w:rFonts w:hint="eastAsia" w:ascii="宋体" w:hAnsi="宋体" w:eastAsia="宋体" w:cs="宋体"/>
          <w:sz w:val="32"/>
          <w:szCs w:val="32"/>
        </w:rPr>
      </w:pPr>
    </w:p>
    <w:p>
      <w:pPr>
        <w:spacing w:line="480" w:lineRule="auto"/>
        <w:rPr>
          <w:rFonts w:hint="eastAsia" w:ascii="宋体" w:hAnsi="宋体" w:eastAsia="宋体" w:cs="宋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C02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widowControl/>
      <w:tabs>
        <w:tab w:val="left" w:pos="0"/>
        <w:tab w:val="left" w:pos="993"/>
        <w:tab w:val="left" w:pos="1134"/>
      </w:tabs>
      <w:spacing w:line="500" w:lineRule="exact"/>
    </w:pPr>
    <w:rPr>
      <w:rFonts w:ascii="宋体"/>
      <w:kern w:val="0"/>
      <w:sz w:val="28"/>
    </w:rPr>
  </w:style>
  <w:style w:type="paragraph" w:styleId="3">
    <w:name w:val="Date"/>
    <w:basedOn w:val="1"/>
    <w:next w:val="1"/>
    <w:uiPriority w:val="0"/>
    <w:pPr>
      <w:ind w:left="100" w:leftChars="25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unhideWhenUsed/>
    <w:uiPriority w:val="99"/>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2024-09-30T08:19:28Z</dcterms:created>
  <dc:creator>Administrator</dc:creator>
  <cp:lastModifiedBy>Administrator</cp:lastModifiedBy>
  <dcterms:modified xsi:type="dcterms:W3CDTF">2024-09-30T08:21:06Z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C897DE6D50A54EF3A44ACF85A5D93724</vt:lpwstr>
  </property>
</Properties>
</file>