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outlineLvl w:val="0"/>
        <w:rPr>
          <w:rFonts w:hint="eastAsia" w:ascii="Times New Roman" w:hAnsi="宋体" w:eastAsia="宋体" w:cs="Times New Roman"/>
          <w:b/>
          <w:bCs/>
          <w:highlight w:val="yellow"/>
        </w:rPr>
      </w:pPr>
      <w:r>
        <w:rPr>
          <w:rFonts w:hint="eastAsia" w:ascii="Times New Roman" w:hAnsi="宋体" w:eastAsia="宋体" w:cs="Times New Roman"/>
          <w:b/>
          <w:bCs/>
          <w:highlight w:val="yellow"/>
          <w:lang w:val="en-US" w:eastAsia="zh-CN"/>
        </w:rPr>
        <w:t xml:space="preserve">       </w:t>
      </w:r>
      <w:bookmarkStart w:id="0" w:name="_Toc24468"/>
      <w:r>
        <w:rPr>
          <w:rFonts w:hint="eastAsia" w:ascii="Times New Roman" w:hAnsi="宋体" w:eastAsia="宋体" w:cs="Times New Roman"/>
          <w:b/>
          <w:bCs/>
          <w:highlight w:val="yellow"/>
        </w:rPr>
        <w:t>第六章 附  件</w:t>
      </w:r>
      <w:bookmarkEnd w:id="0"/>
    </w:p>
    <w:p>
      <w:pPr>
        <w:pStyle w:val="13"/>
        <w:spacing w:line="360" w:lineRule="auto"/>
        <w:ind w:left="0" w:leftChars="0" w:firstLine="0" w:firstLineChars="0"/>
        <w:jc w:val="left"/>
        <w:outlineLvl w:val="9"/>
        <w:rPr>
          <w:rFonts w:hint="eastAsia" w:ascii="宋体" w:hAnsi="宋体" w:eastAsia="宋体" w:cs="Times New Roman"/>
          <w:bCs/>
          <w:sz w:val="24"/>
          <w:szCs w:val="24"/>
          <w:highlight w:val="yellow"/>
          <w:lang w:val="en-US" w:eastAsia="zh-CN"/>
        </w:rPr>
      </w:pPr>
      <w:bookmarkStart w:id="1" w:name="_Toc557"/>
      <w:bookmarkStart w:id="2" w:name="_Toc37342954"/>
      <w:r>
        <w:rPr>
          <w:rFonts w:hint="eastAsia" w:ascii="宋体" w:hAnsi="宋体" w:eastAsia="宋体" w:cs="Times New Roman"/>
          <w:bCs/>
          <w:sz w:val="24"/>
          <w:szCs w:val="24"/>
          <w:highlight w:val="yellow"/>
          <w:lang w:val="en-US" w:eastAsia="zh-CN"/>
        </w:rPr>
        <w:t>附件一</w:t>
      </w:r>
      <w:bookmarkEnd w:id="1"/>
      <w:bookmarkEnd w:id="2"/>
    </w:p>
    <w:p>
      <w:pPr>
        <w:spacing w:after="100" w:line="520" w:lineRule="exact"/>
        <w:jc w:val="center"/>
        <w:outlineLvl w:val="9"/>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outlineLvl w:val="9"/>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outlineLvl w:val="9"/>
        <w:rPr>
          <w:rFonts w:cs="Arial"/>
          <w:bCs/>
          <w:sz w:val="24"/>
        </w:rPr>
      </w:pPr>
      <w:r>
        <w:rPr>
          <w:rFonts w:hint="eastAsia" w:hAnsi="宋体" w:cs="Arial"/>
          <w:bCs/>
          <w:sz w:val="24"/>
        </w:rPr>
        <w:t>我们收到你们招标编号为</w:t>
      </w:r>
      <w:r>
        <w:rPr>
          <w:rFonts w:hint="eastAsia" w:ascii="Times New Roman" w:hAnsi="宋体" w:eastAsia="宋体" w:cs="Arial"/>
          <w:bCs/>
          <w:sz w:val="24"/>
          <w:u w:val="single"/>
          <w:lang w:val="en-US" w:eastAsia="zh-CN"/>
        </w:rPr>
        <w:t>ZYYL-ZB2024199</w:t>
      </w:r>
      <w:r>
        <w:rPr>
          <w:rFonts w:hint="eastAsia" w:hAnsi="宋体" w:cs="Arial"/>
          <w:bCs/>
          <w:sz w:val="24"/>
        </w:rPr>
        <w:t>招标文件，经详细审查全部内容，包括第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outlineLvl w:val="9"/>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outlineLvl w:val="9"/>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outlineLvl w:val="9"/>
        <w:rPr>
          <w:rFonts w:cs="Arial"/>
          <w:bCs/>
          <w:sz w:val="24"/>
        </w:rPr>
      </w:pPr>
      <w:r>
        <w:rPr>
          <w:rFonts w:cs="Arial"/>
          <w:bCs/>
          <w:sz w:val="24"/>
        </w:rPr>
        <w:t>2</w:t>
      </w:r>
      <w:r>
        <w:rPr>
          <w:rFonts w:hint="eastAsia" w:hAnsi="宋体" w:cs="Arial"/>
          <w:bCs/>
          <w:sz w:val="24"/>
        </w:rPr>
        <w:t>、投标文件文字版正本一份及副本四份，投标文件电子版一份</w:t>
      </w:r>
    </w:p>
    <w:p>
      <w:pPr>
        <w:spacing w:line="520" w:lineRule="exact"/>
        <w:ind w:firstLine="540" w:firstLineChars="225"/>
        <w:outlineLvl w:val="9"/>
        <w:rPr>
          <w:rFonts w:cs="Arial"/>
          <w:bCs/>
          <w:sz w:val="24"/>
        </w:rPr>
      </w:pPr>
      <w:r>
        <w:rPr>
          <w:rFonts w:cs="Arial"/>
          <w:bCs/>
          <w:sz w:val="24"/>
        </w:rPr>
        <w:t>3</w:t>
      </w:r>
      <w:r>
        <w:rPr>
          <w:rFonts w:hint="eastAsia" w:hAnsi="宋体" w:cs="Arial"/>
          <w:bCs/>
          <w:sz w:val="24"/>
        </w:rPr>
        <w:t>、投标保证金人民币</w:t>
      </w:r>
      <w:r>
        <w:rPr>
          <w:rFonts w:hint="default" w:hAnsi="宋体" w:cs="Arial"/>
          <w:bCs/>
          <w:sz w:val="24"/>
        </w:rPr>
        <w:t>________</w:t>
      </w:r>
      <w:r>
        <w:rPr>
          <w:rFonts w:hint="eastAsia" w:hAnsi="宋体" w:cs="Arial"/>
          <w:bCs/>
          <w:sz w:val="24"/>
        </w:rPr>
        <w:t>万元整。</w:t>
      </w:r>
    </w:p>
    <w:p>
      <w:pPr>
        <w:spacing w:line="520" w:lineRule="exact"/>
        <w:ind w:firstLine="540" w:firstLineChars="225"/>
        <w:outlineLvl w:val="9"/>
        <w:rPr>
          <w:rFonts w:cs="Arial"/>
          <w:bCs/>
          <w:sz w:val="24"/>
          <w:highlight w:val="yellow"/>
        </w:rPr>
      </w:pPr>
      <w:r>
        <w:rPr>
          <w:rFonts w:cs="Arial"/>
          <w:bCs/>
          <w:sz w:val="24"/>
        </w:rPr>
        <w:t>4</w:t>
      </w:r>
      <w:r>
        <w:rPr>
          <w:rFonts w:hint="eastAsia" w:hAnsi="宋体" w:cs="Arial"/>
          <w:bCs/>
          <w:sz w:val="24"/>
        </w:rPr>
        <w:t>、据此投标书，签字代表宣布同意如下：</w:t>
      </w:r>
    </w:p>
    <w:p>
      <w:pPr>
        <w:spacing w:line="520" w:lineRule="exact"/>
        <w:ind w:firstLine="480" w:firstLineChars="200"/>
        <w:outlineLvl w:val="9"/>
        <w:rPr>
          <w:rFonts w:cs="Arial"/>
          <w:bCs/>
          <w:sz w:val="24"/>
        </w:rPr>
      </w:pPr>
      <w:r>
        <w:rPr>
          <w:rFonts w:hint="eastAsia" w:cs="Arial"/>
          <w:bCs/>
          <w:sz w:val="24"/>
        </w:rPr>
        <w:t>(1)</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outlineLvl w:val="9"/>
        <w:rPr>
          <w:rFonts w:cs="Arial"/>
          <w:bCs/>
          <w:sz w:val="24"/>
        </w:rPr>
      </w:pPr>
      <w:r>
        <w:rPr>
          <w:rFonts w:hint="eastAsia" w:cs="Arial"/>
          <w:bCs/>
          <w:sz w:val="24"/>
        </w:rPr>
        <w:t>(2)</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outlineLvl w:val="9"/>
        <w:rPr>
          <w:rFonts w:cs="Arial"/>
          <w:bCs/>
          <w:sz w:val="24"/>
        </w:rPr>
      </w:pPr>
      <w:r>
        <w:rPr>
          <w:rFonts w:hint="eastAsia" w:cs="Arial"/>
          <w:bCs/>
          <w:sz w:val="24"/>
        </w:rPr>
        <w:t>(3)</w:t>
      </w:r>
      <w:r>
        <w:rPr>
          <w:rFonts w:hint="eastAsia" w:hAnsi="宋体" w:cs="Arial"/>
          <w:bCs/>
          <w:sz w:val="24"/>
        </w:rPr>
        <w:t>我们同意提供按照你们可能要求的与投标有关的一切数据或资料。</w:t>
      </w:r>
    </w:p>
    <w:p>
      <w:pPr>
        <w:spacing w:line="520" w:lineRule="exact"/>
        <w:ind w:firstLine="360" w:firstLineChars="150"/>
        <w:outlineLvl w:val="9"/>
        <w:rPr>
          <w:rFonts w:cs="Arial"/>
          <w:bCs/>
          <w:sz w:val="24"/>
        </w:rPr>
      </w:pPr>
      <w:r>
        <w:rPr>
          <w:rFonts w:hint="eastAsia" w:cs="Arial"/>
          <w:bCs/>
          <w:sz w:val="24"/>
        </w:rPr>
        <w:t>(4)</w:t>
      </w:r>
      <w:r>
        <w:rPr>
          <w:rFonts w:hint="eastAsia" w:hAnsi="宋体" w:cs="Arial"/>
          <w:bCs/>
          <w:sz w:val="24"/>
        </w:rPr>
        <w:t>我们理解你们没有义务必须接受你们所收到的最低价的投标或收到的任何投标。</w:t>
      </w:r>
    </w:p>
    <w:p>
      <w:pPr>
        <w:spacing w:line="520" w:lineRule="exact"/>
        <w:ind w:firstLine="360" w:firstLineChars="150"/>
        <w:outlineLvl w:val="9"/>
        <w:rPr>
          <w:rFonts w:cs="Arial"/>
          <w:bCs/>
          <w:sz w:val="24"/>
        </w:rPr>
      </w:pPr>
      <w:r>
        <w:rPr>
          <w:rFonts w:hint="eastAsia" w:cs="Arial"/>
          <w:bCs/>
          <w:sz w:val="24"/>
        </w:rPr>
        <w:t>(5)</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outlineLvl w:val="9"/>
        <w:rPr>
          <w:rFonts w:cs="Arial"/>
          <w:bCs/>
          <w:sz w:val="24"/>
        </w:rPr>
      </w:pPr>
      <w:r>
        <w:rPr>
          <w:rFonts w:hint="eastAsia" w:cs="Arial"/>
          <w:bCs/>
          <w:sz w:val="24"/>
        </w:rPr>
        <w:t>(6)</w:t>
      </w:r>
      <w:r>
        <w:rPr>
          <w:rFonts w:hint="eastAsia" w:hAnsi="宋体" w:cs="Arial"/>
          <w:bCs/>
          <w:sz w:val="24"/>
        </w:rPr>
        <w:t>我们愿意按照招标文件要求交纳投标保证金。</w:t>
      </w:r>
    </w:p>
    <w:p>
      <w:pPr>
        <w:spacing w:line="520" w:lineRule="exact"/>
        <w:ind w:firstLine="360" w:firstLineChars="150"/>
        <w:outlineLvl w:val="9"/>
        <w:rPr>
          <w:rFonts w:cs="Arial"/>
          <w:bCs/>
          <w:sz w:val="24"/>
        </w:rPr>
      </w:pPr>
      <w:r>
        <w:rPr>
          <w:rFonts w:hint="eastAsia" w:cs="Arial"/>
          <w:bCs/>
          <w:sz w:val="24"/>
        </w:rPr>
        <w:t>(7)</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outlineLvl w:val="9"/>
        <w:rPr>
          <w:rFonts w:hint="eastAsia" w:cs="Arial"/>
          <w:bCs/>
          <w:sz w:val="24"/>
        </w:rPr>
      </w:pPr>
      <w:r>
        <w:rPr>
          <w:rFonts w:hint="eastAsia" w:hAnsi="宋体" w:cs="Arial"/>
          <w:bCs/>
          <w:sz w:val="24"/>
        </w:rPr>
        <w:t>（</w:t>
      </w:r>
      <w:r>
        <w:rPr>
          <w:rFonts w:hint="eastAsia" w:cs="Arial"/>
          <w:bCs/>
          <w:sz w:val="24"/>
        </w:rPr>
        <w:t>8</w:t>
      </w:r>
      <w:r>
        <w:rPr>
          <w:rFonts w:hint="eastAsia" w:hAnsi="宋体" w:cs="Arial"/>
          <w:bCs/>
          <w:sz w:val="24"/>
        </w:rPr>
        <w:t>）如果我们中标，我们将按照有关通知的规定，签订经济合同并提交履约保证金。</w:t>
      </w:r>
    </w:p>
    <w:p>
      <w:pPr>
        <w:spacing w:line="520" w:lineRule="exact"/>
        <w:ind w:firstLine="240" w:firstLineChars="100"/>
        <w:outlineLvl w:val="9"/>
        <w:rPr>
          <w:rFonts w:cs="Arial"/>
          <w:bCs/>
          <w:sz w:val="24"/>
        </w:rPr>
      </w:pPr>
      <w:r>
        <w:rPr>
          <w:rFonts w:hint="eastAsia" w:hAnsi="宋体" w:cs="Arial"/>
          <w:bCs/>
          <w:sz w:val="24"/>
        </w:rPr>
        <w:t>（</w:t>
      </w:r>
      <w:r>
        <w:rPr>
          <w:rFonts w:hint="eastAsia" w:cs="Arial"/>
          <w:bCs/>
          <w:sz w:val="24"/>
        </w:rPr>
        <w:t>9</w:t>
      </w:r>
      <w:r>
        <w:rPr>
          <w:rFonts w:hint="eastAsia" w:hAnsi="宋体" w:cs="Arial"/>
          <w:bCs/>
          <w:sz w:val="24"/>
        </w:rPr>
        <w:t>）一切与本投标有关的正式往来函电，请按下列地址联系：</w:t>
      </w:r>
    </w:p>
    <w:p>
      <w:pPr>
        <w:spacing w:line="520" w:lineRule="exact"/>
        <w:outlineLvl w:val="9"/>
        <w:rPr>
          <w:rFonts w:cs="Arial"/>
          <w:bCs/>
          <w:spacing w:val="8"/>
          <w:sz w:val="24"/>
        </w:rPr>
      </w:pPr>
    </w:p>
    <w:p>
      <w:pPr>
        <w:spacing w:line="520" w:lineRule="exact"/>
        <w:ind w:firstLine="720"/>
        <w:outlineLvl w:val="9"/>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outlineLvl w:val="9"/>
        <w:rPr>
          <w:rFonts w:cs="Arial"/>
          <w:bCs/>
          <w:spacing w:val="8"/>
          <w:sz w:val="24"/>
        </w:rPr>
      </w:pPr>
      <w:r>
        <w:rPr>
          <w:rFonts w:hint="eastAsia" w:hAnsi="宋体" w:cs="Arial"/>
          <w:bCs/>
          <w:spacing w:val="8"/>
          <w:sz w:val="24"/>
        </w:rPr>
        <w:t>邮政编码：</w:t>
      </w:r>
    </w:p>
    <w:p>
      <w:pPr>
        <w:spacing w:line="520" w:lineRule="exact"/>
        <w:ind w:firstLine="720"/>
        <w:outlineLvl w:val="9"/>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outlineLvl w:val="9"/>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outlineLvl w:val="9"/>
        <w:rPr>
          <w:rFonts w:cs="Arial"/>
          <w:bCs/>
          <w:spacing w:val="8"/>
          <w:sz w:val="24"/>
        </w:rPr>
      </w:pPr>
      <w:r>
        <w:rPr>
          <w:rFonts w:hint="eastAsia" w:hAnsi="宋体" w:cs="Arial"/>
          <w:bCs/>
          <w:spacing w:val="8"/>
          <w:sz w:val="24"/>
        </w:rPr>
        <w:t>电子函箱：</w:t>
      </w:r>
    </w:p>
    <w:p>
      <w:pPr>
        <w:spacing w:line="520" w:lineRule="exact"/>
        <w:ind w:firstLine="720"/>
        <w:outlineLvl w:val="9"/>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outlineLvl w:val="9"/>
        <w:rPr>
          <w:rFonts w:cs="Arial"/>
          <w:bCs/>
          <w:spacing w:val="8"/>
          <w:sz w:val="24"/>
        </w:rPr>
      </w:pPr>
    </w:p>
    <w:p>
      <w:pPr>
        <w:spacing w:line="520" w:lineRule="exact"/>
        <w:ind w:firstLine="3960"/>
        <w:outlineLvl w:val="9"/>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outlineLvl w:val="9"/>
        <w:rPr>
          <w:rFonts w:cs="Arial"/>
          <w:bCs/>
          <w:spacing w:val="8"/>
          <w:sz w:val="24"/>
        </w:rPr>
      </w:pPr>
    </w:p>
    <w:p>
      <w:pPr>
        <w:spacing w:line="520" w:lineRule="exact"/>
        <w:ind w:firstLine="3960"/>
        <w:outlineLvl w:val="9"/>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outlineLvl w:val="9"/>
        <w:rPr>
          <w:rFonts w:cs="Arial"/>
          <w:bCs/>
          <w:spacing w:val="8"/>
          <w:sz w:val="24"/>
        </w:rPr>
      </w:pPr>
    </w:p>
    <w:p>
      <w:pPr>
        <w:spacing w:line="520" w:lineRule="exact"/>
        <w:ind w:firstLine="3960"/>
        <w:outlineLvl w:val="9"/>
        <w:rPr>
          <w:rFonts w:cs="Arial"/>
          <w:bCs/>
          <w:spacing w:val="8"/>
          <w:sz w:val="24"/>
        </w:rPr>
      </w:pPr>
    </w:p>
    <w:p>
      <w:pPr>
        <w:pStyle w:val="3"/>
        <w:tabs>
          <w:tab w:val="right" w:pos="4200"/>
        </w:tabs>
        <w:spacing w:after="0" w:line="520" w:lineRule="exact"/>
        <w:ind w:firstLine="2644" w:firstLineChars="1033"/>
        <w:jc w:val="center"/>
        <w:outlineLvl w:val="9"/>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widowControl/>
        <w:jc w:val="left"/>
        <w:outlineLvl w:val="9"/>
        <w:rPr>
          <w:bCs/>
          <w:spacing w:val="8"/>
          <w:kern w:val="0"/>
          <w:sz w:val="28"/>
          <w:szCs w:val="20"/>
        </w:rPr>
        <w:sectPr>
          <w:headerReference r:id="rId3" w:type="default"/>
          <w:footerReference r:id="rId4" w:type="default"/>
          <w:pgSz w:w="11906" w:h="16838"/>
          <w:pgMar w:top="1440" w:right="1800" w:bottom="1440" w:left="1800" w:header="851" w:footer="992" w:gutter="0"/>
          <w:pgNumType w:fmt="decimal" w:start="1"/>
          <w:cols w:space="720" w:num="1"/>
          <w:docGrid w:type="lines" w:linePitch="312" w:charSpace="0"/>
        </w:sectPr>
      </w:pPr>
    </w:p>
    <w:p>
      <w:pPr>
        <w:outlineLvl w:val="9"/>
        <w:rPr>
          <w:rFonts w:hint="eastAsia"/>
        </w:rPr>
      </w:pPr>
    </w:p>
    <w:p>
      <w:pPr>
        <w:pStyle w:val="10"/>
        <w:outlineLvl w:val="9"/>
        <w:rPr>
          <w:rFonts w:hint="eastAsia" w:ascii="Times New Roman" w:hAnsi="宋体"/>
        </w:rPr>
      </w:pPr>
    </w:p>
    <w:p>
      <w:pPr>
        <w:pStyle w:val="10"/>
        <w:outlineLvl w:val="9"/>
        <w:rPr>
          <w:rFonts w:ascii="Times New Roman" w:hAnsi="宋体"/>
        </w:rPr>
      </w:pPr>
      <w:bookmarkStart w:id="3" w:name="_Toc1841"/>
      <w:bookmarkStart w:id="4" w:name="_Toc37342955"/>
    </w:p>
    <w:p>
      <w:pPr>
        <w:pStyle w:val="10"/>
        <w:outlineLvl w:val="9"/>
        <w:rPr>
          <w:rFonts w:ascii="Times New Roman" w:hAnsi="宋体"/>
        </w:rPr>
      </w:pPr>
    </w:p>
    <w:p>
      <w:pPr>
        <w:pStyle w:val="10"/>
        <w:outlineLvl w:val="9"/>
        <w:rPr>
          <w:rFonts w:ascii="Times New Roman" w:hAnsi="宋体"/>
        </w:rPr>
      </w:pPr>
    </w:p>
    <w:p>
      <w:pPr>
        <w:pStyle w:val="10"/>
        <w:outlineLvl w:val="9"/>
        <w:rPr>
          <w:rFonts w:ascii="Times New Roman" w:hAnsi="宋体"/>
        </w:rPr>
      </w:pPr>
    </w:p>
    <w:p>
      <w:pPr>
        <w:pStyle w:val="10"/>
        <w:outlineLvl w:val="9"/>
        <w:rPr>
          <w:rFonts w:ascii="Times New Roman" w:hAnsi="宋体"/>
        </w:rPr>
      </w:pPr>
    </w:p>
    <w:p>
      <w:pPr>
        <w:pStyle w:val="10"/>
        <w:outlineLvl w:val="9"/>
        <w:rPr>
          <w:rFonts w:ascii="Times New Roman" w:hAnsi="宋体"/>
        </w:rPr>
      </w:pPr>
    </w:p>
    <w:p>
      <w:pPr>
        <w:pStyle w:val="10"/>
        <w:outlineLvl w:val="9"/>
        <w:rPr>
          <w:rFonts w:ascii="Times New Roman" w:hAnsi="宋体"/>
        </w:rPr>
      </w:pPr>
    </w:p>
    <w:p>
      <w:pPr>
        <w:outlineLvl w:val="9"/>
      </w:pPr>
    </w:p>
    <w:p>
      <w:pPr>
        <w:pStyle w:val="13"/>
        <w:spacing w:line="360" w:lineRule="auto"/>
        <w:ind w:left="0" w:leftChars="0" w:firstLine="0" w:firstLineChars="0"/>
        <w:jc w:val="left"/>
        <w:outlineLvl w:val="9"/>
        <w:rPr>
          <w:rFonts w:hint="eastAsia" w:ascii="宋体" w:hAnsi="宋体" w:eastAsia="宋体" w:cs="Times New Roman"/>
          <w:bCs/>
          <w:sz w:val="24"/>
          <w:szCs w:val="24"/>
          <w:highlight w:val="yellow"/>
          <w:lang w:val="en-US" w:eastAsia="zh-CN"/>
        </w:rPr>
      </w:pPr>
      <w:r>
        <w:rPr>
          <w:rFonts w:hint="eastAsia" w:ascii="宋体" w:hAnsi="宋体" w:eastAsia="宋体" w:cs="Times New Roman"/>
          <w:bCs/>
          <w:sz w:val="24"/>
          <w:szCs w:val="24"/>
          <w:highlight w:val="yellow"/>
          <w:lang w:val="en-US" w:eastAsia="zh-CN"/>
        </w:rPr>
        <w:t>附件二</w:t>
      </w:r>
      <w:bookmarkEnd w:id="3"/>
      <w:bookmarkEnd w:id="4"/>
    </w:p>
    <w:p>
      <w:pPr>
        <w:spacing w:after="100" w:line="580" w:lineRule="exact"/>
        <w:jc w:val="center"/>
        <w:outlineLvl w:val="9"/>
        <w:rPr>
          <w:rFonts w:hint="eastAsia" w:ascii="Calibri" w:hAnsi="宋体" w:cs="Arial"/>
          <w:b/>
          <w:spacing w:val="8"/>
          <w:sz w:val="32"/>
          <w:szCs w:val="32"/>
          <w:u w:val="single"/>
        </w:rPr>
      </w:pPr>
      <w:r>
        <w:rPr>
          <w:rFonts w:hint="eastAsia" w:ascii="Calibri" w:hAnsi="宋体" w:cs="Arial"/>
          <w:b/>
          <w:spacing w:val="8"/>
          <w:sz w:val="32"/>
          <w:szCs w:val="32"/>
          <w:u w:val="single"/>
        </w:rPr>
        <w:t>报价一览表（格式）</w:t>
      </w:r>
    </w:p>
    <w:tbl>
      <w:tblPr>
        <w:tblStyle w:val="11"/>
        <w:tblW w:w="1038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9"/>
        <w:gridCol w:w="1431"/>
        <w:gridCol w:w="834"/>
        <w:gridCol w:w="1211"/>
        <w:gridCol w:w="771"/>
        <w:gridCol w:w="1189"/>
        <w:gridCol w:w="997"/>
        <w:gridCol w:w="1032"/>
        <w:gridCol w:w="2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
                <w:bCs/>
                <w:spacing w:val="8"/>
                <w:sz w:val="28"/>
                <w:szCs w:val="28"/>
              </w:rPr>
            </w:pPr>
            <w:r>
              <w:rPr>
                <w:rFonts w:hint="eastAsia" w:ascii="Calibri" w:hAnsi="宋体"/>
                <w:b/>
                <w:bCs/>
                <w:spacing w:val="8"/>
                <w:sz w:val="28"/>
                <w:szCs w:val="28"/>
              </w:rPr>
              <w:t>序号</w:t>
            </w: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
                <w:bCs/>
                <w:spacing w:val="8"/>
                <w:sz w:val="28"/>
                <w:szCs w:val="28"/>
              </w:rPr>
            </w:pPr>
            <w:r>
              <w:rPr>
                <w:rFonts w:hint="eastAsia" w:ascii="Calibri" w:hAnsi="宋体"/>
                <w:b/>
                <w:bCs/>
                <w:spacing w:val="8"/>
                <w:sz w:val="28"/>
                <w:szCs w:val="28"/>
                <w:lang w:eastAsia="zh-CN"/>
              </w:rPr>
              <w:t>工程</w:t>
            </w:r>
            <w:r>
              <w:rPr>
                <w:rFonts w:hint="eastAsia" w:ascii="Calibri" w:hAnsi="宋体"/>
                <w:b/>
                <w:bCs/>
                <w:spacing w:val="8"/>
                <w:sz w:val="28"/>
                <w:szCs w:val="28"/>
              </w:rPr>
              <w:t>名称</w:t>
            </w: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
                <w:bCs/>
                <w:spacing w:val="8"/>
                <w:sz w:val="28"/>
                <w:szCs w:val="28"/>
              </w:rPr>
            </w:pPr>
            <w:r>
              <w:rPr>
                <w:rFonts w:hint="eastAsia" w:ascii="Calibri" w:hAnsi="宋体" w:eastAsia="宋体" w:cs="Times New Roman"/>
                <w:b/>
                <w:bCs/>
                <w:spacing w:val="8"/>
                <w:sz w:val="28"/>
                <w:szCs w:val="28"/>
              </w:rPr>
              <w:t>规格型号</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
                <w:bCs/>
                <w:spacing w:val="8"/>
                <w:sz w:val="28"/>
                <w:szCs w:val="28"/>
              </w:rPr>
            </w:pPr>
            <w:r>
              <w:rPr>
                <w:rFonts w:hint="eastAsia" w:ascii="Calibri" w:hAnsi="宋体"/>
                <w:b/>
                <w:bCs/>
                <w:spacing w:val="8"/>
                <w:sz w:val="28"/>
                <w:szCs w:val="28"/>
              </w:rPr>
              <w:t>单位</w:t>
            </w:r>
          </w:p>
        </w:tc>
        <w:tc>
          <w:tcPr>
            <w:tcW w:w="77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
                <w:bCs/>
                <w:spacing w:val="8"/>
                <w:sz w:val="28"/>
                <w:szCs w:val="28"/>
              </w:rPr>
            </w:pPr>
            <w:r>
              <w:rPr>
                <w:rFonts w:hint="eastAsia" w:ascii="Calibri" w:hAnsi="宋体"/>
                <w:b/>
                <w:bCs/>
                <w:spacing w:val="8"/>
                <w:sz w:val="28"/>
                <w:szCs w:val="28"/>
              </w:rPr>
              <w:t>数量</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hint="eastAsia" w:ascii="Calibri" w:hAnsi="宋体"/>
                <w:b/>
                <w:bCs/>
                <w:spacing w:val="8"/>
                <w:sz w:val="28"/>
                <w:szCs w:val="28"/>
              </w:rPr>
            </w:pPr>
            <w:r>
              <w:rPr>
                <w:rFonts w:hint="eastAsia" w:ascii="Calibri" w:hAnsi="宋体"/>
                <w:b/>
                <w:bCs/>
                <w:spacing w:val="8"/>
                <w:sz w:val="28"/>
                <w:szCs w:val="28"/>
              </w:rPr>
              <w:t>单价</w:t>
            </w:r>
          </w:p>
          <w:p>
            <w:pPr>
              <w:spacing w:line="400" w:lineRule="exact"/>
              <w:jc w:val="center"/>
              <w:outlineLvl w:val="9"/>
              <w:rPr>
                <w:rFonts w:hint="eastAsia" w:ascii="Calibri" w:hAnsi="宋体"/>
                <w:b/>
                <w:bCs/>
                <w:spacing w:val="8"/>
                <w:sz w:val="28"/>
                <w:szCs w:val="28"/>
              </w:rPr>
            </w:pPr>
            <w:r>
              <w:rPr>
                <w:rFonts w:hint="eastAsia" w:ascii="Calibri" w:hAnsi="宋体"/>
                <w:b/>
                <w:bCs/>
                <w:spacing w:val="8"/>
                <w:sz w:val="28"/>
                <w:szCs w:val="28"/>
              </w:rPr>
              <w:t>（元</w:t>
            </w:r>
            <w:r>
              <w:rPr>
                <w:rFonts w:hint="eastAsia" w:ascii="Calibri" w:hAnsi="宋体"/>
                <w:b/>
                <w:bCs/>
                <w:spacing w:val="8"/>
                <w:sz w:val="28"/>
                <w:szCs w:val="28"/>
                <w:lang w:val="en-US" w:eastAsia="zh-CN"/>
              </w:rPr>
              <w:t>/平方米</w:t>
            </w:r>
            <w:r>
              <w:rPr>
                <w:rFonts w:hint="eastAsia" w:ascii="Calibri" w:hAnsi="宋体"/>
                <w:b/>
                <w:bCs/>
                <w:spacing w:val="8"/>
                <w:sz w:val="28"/>
                <w:szCs w:val="28"/>
              </w:rPr>
              <w:t>）</w:t>
            </w:r>
          </w:p>
        </w:tc>
        <w:tc>
          <w:tcPr>
            <w:tcW w:w="9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hint="eastAsia" w:ascii="Calibri" w:hAnsi="宋体"/>
                <w:b/>
                <w:bCs/>
                <w:spacing w:val="8"/>
                <w:sz w:val="28"/>
                <w:szCs w:val="28"/>
              </w:rPr>
            </w:pPr>
            <w:r>
              <w:rPr>
                <w:rFonts w:hint="eastAsia" w:ascii="Calibri" w:hAnsi="宋体"/>
                <w:b/>
                <w:bCs/>
                <w:spacing w:val="8"/>
                <w:sz w:val="28"/>
                <w:szCs w:val="28"/>
              </w:rPr>
              <w:t>总价</w:t>
            </w:r>
          </w:p>
          <w:p>
            <w:pPr>
              <w:spacing w:line="400" w:lineRule="exact"/>
              <w:jc w:val="center"/>
              <w:outlineLvl w:val="9"/>
              <w:rPr>
                <w:rFonts w:hint="eastAsia" w:ascii="Calibri" w:hAnsi="宋体"/>
                <w:b/>
                <w:bCs/>
                <w:spacing w:val="8"/>
                <w:sz w:val="28"/>
                <w:szCs w:val="28"/>
              </w:rPr>
            </w:pPr>
            <w:r>
              <w:rPr>
                <w:rFonts w:hint="eastAsia" w:ascii="Calibri" w:hAnsi="宋体"/>
                <w:b/>
                <w:bCs/>
                <w:spacing w:val="8"/>
                <w:sz w:val="28"/>
                <w:szCs w:val="28"/>
              </w:rPr>
              <w:t>（元）</w:t>
            </w:r>
          </w:p>
        </w:tc>
        <w:tc>
          <w:tcPr>
            <w:tcW w:w="103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outlineLvl w:val="9"/>
              <w:rPr>
                <w:rFonts w:hint="default" w:ascii="Calibri" w:hAnsi="Calibri" w:eastAsia="宋体"/>
                <w:b/>
                <w:bCs/>
                <w:spacing w:val="8"/>
                <w:sz w:val="28"/>
                <w:szCs w:val="28"/>
                <w:lang w:val="en-US" w:eastAsia="zh-CN"/>
              </w:rPr>
            </w:pPr>
            <w:r>
              <w:rPr>
                <w:rFonts w:hint="eastAsia" w:ascii="Calibri" w:hAnsi="Calibri" w:eastAsia="宋体"/>
                <w:b/>
                <w:bCs/>
                <w:spacing w:val="8"/>
                <w:sz w:val="28"/>
                <w:szCs w:val="28"/>
                <w:lang w:val="en-US" w:eastAsia="zh-CN"/>
              </w:rPr>
              <w:t>工期（天）</w:t>
            </w:r>
          </w:p>
        </w:tc>
        <w:tc>
          <w:tcPr>
            <w:tcW w:w="22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hint="eastAsia" w:ascii="Calibri" w:hAnsi="Calibri" w:eastAsia="宋体"/>
                <w:b/>
                <w:bCs/>
                <w:spacing w:val="8"/>
                <w:sz w:val="28"/>
                <w:szCs w:val="28"/>
                <w:lang w:eastAsia="zh-CN"/>
              </w:rPr>
            </w:pPr>
            <w:r>
              <w:rPr>
                <w:rFonts w:hint="eastAsia" w:ascii="Calibri" w:hAnsi="宋体"/>
                <w:b/>
                <w:bCs/>
                <w:spacing w:val="8"/>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9"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hint="eastAsia" w:ascii="Calibri" w:hAnsi="Calibri"/>
                <w:bCs/>
                <w:spacing w:val="8"/>
                <w:sz w:val="24"/>
                <w:szCs w:val="22"/>
              </w:rPr>
            </w:pPr>
            <w:r>
              <w:rPr>
                <w:rFonts w:hint="eastAsia" w:ascii="Calibri" w:hAnsi="Calibri"/>
                <w:bCs/>
                <w:spacing w:val="8"/>
                <w:sz w:val="24"/>
                <w:szCs w:val="22"/>
              </w:rPr>
              <w:t>1</w:t>
            </w: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hint="default" w:ascii="Calibri" w:hAnsi="Calibri"/>
                <w:bCs/>
                <w:spacing w:val="8"/>
                <w:sz w:val="24"/>
                <w:szCs w:val="22"/>
                <w:lang w:val="en-US" w:eastAsia="zh-CN"/>
              </w:rPr>
            </w:pPr>
            <w:r>
              <w:rPr>
                <w:rFonts w:hint="eastAsia" w:ascii="Calibri" w:hAnsi="宋体" w:eastAsia="宋体" w:cs="黑体"/>
                <w:sz w:val="24"/>
                <w:szCs w:val="22"/>
                <w:lang w:val="en-US" w:eastAsia="zh-CN"/>
              </w:rPr>
              <w:t>厂内设备衬胶修理修补</w:t>
            </w:r>
          </w:p>
        </w:tc>
        <w:tc>
          <w:tcPr>
            <w:tcW w:w="83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outlineLvl w:val="9"/>
              <w:rPr>
                <w:rFonts w:hint="default" w:ascii="宋体" w:hAnsi="宋体" w:eastAsia="宋体" w:cs="宋体"/>
                <w:sz w:val="22"/>
                <w:szCs w:val="18"/>
                <w:lang w:val="en-US" w:eastAsia="zh-CN"/>
              </w:rPr>
            </w:pPr>
            <w:r>
              <w:rPr>
                <w:rFonts w:hint="eastAsia" w:ascii="宋体" w:hAnsi="宋体" w:eastAsia="宋体" w:cs="宋体"/>
                <w:sz w:val="22"/>
                <w:szCs w:val="18"/>
                <w:lang w:val="en-US" w:eastAsia="zh-CN"/>
              </w:rPr>
              <w:t xml:space="preserve">6mm橡胶 </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hint="default" w:ascii="宋体" w:hAnsi="宋体" w:eastAsia="宋体" w:cs="宋体"/>
                <w:sz w:val="22"/>
                <w:szCs w:val="18"/>
                <w:lang w:val="en-US" w:eastAsia="zh-CN"/>
              </w:rPr>
            </w:pPr>
            <w:r>
              <w:rPr>
                <w:rFonts w:hint="eastAsia" w:ascii="宋体" w:hAnsi="宋体" w:eastAsia="宋体" w:cs="宋体"/>
                <w:sz w:val="22"/>
                <w:szCs w:val="18"/>
                <w:lang w:eastAsia="zh-CN"/>
              </w:rPr>
              <w:t>平方米</w:t>
            </w:r>
          </w:p>
        </w:tc>
        <w:tc>
          <w:tcPr>
            <w:tcW w:w="77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outlineLvl w:val="9"/>
              <w:rPr>
                <w:rFonts w:hint="default" w:ascii="宋体" w:hAnsi="宋体" w:eastAsia="宋体" w:cs="宋体"/>
                <w:sz w:val="22"/>
                <w:szCs w:val="18"/>
                <w:lang w:val="en-US" w:eastAsia="zh-CN"/>
              </w:rPr>
            </w:pPr>
            <w:r>
              <w:rPr>
                <w:rFonts w:hint="eastAsia" w:ascii="宋体" w:hAnsi="宋体" w:cs="宋体"/>
                <w:sz w:val="22"/>
                <w:szCs w:val="18"/>
                <w:lang w:val="en-US" w:eastAsia="zh-CN"/>
              </w:rPr>
              <w:t>343</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Cs/>
                <w:spacing w:val="8"/>
                <w:sz w:val="24"/>
                <w:szCs w:val="22"/>
              </w:rPr>
            </w:pPr>
          </w:p>
        </w:tc>
        <w:tc>
          <w:tcPr>
            <w:tcW w:w="9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Cs/>
                <w:spacing w:val="8"/>
                <w:sz w:val="24"/>
                <w:szCs w:val="22"/>
              </w:rPr>
            </w:pPr>
          </w:p>
        </w:tc>
        <w:tc>
          <w:tcPr>
            <w:tcW w:w="103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hint="default" w:ascii="Calibri" w:hAnsi="Calibri" w:eastAsia="宋体"/>
                <w:bCs/>
                <w:spacing w:val="8"/>
                <w:sz w:val="24"/>
                <w:szCs w:val="22"/>
                <w:lang w:val="en-US" w:eastAsia="zh-CN"/>
              </w:rPr>
            </w:pPr>
            <w:r>
              <w:rPr>
                <w:rFonts w:hint="eastAsia" w:ascii="Calibri" w:hAnsi="Calibri"/>
                <w:bCs/>
                <w:spacing w:val="8"/>
                <w:sz w:val="24"/>
                <w:szCs w:val="22"/>
                <w:lang w:val="en-US" w:eastAsia="zh-CN"/>
              </w:rPr>
              <w:t>满足现场工期要求</w:t>
            </w:r>
          </w:p>
        </w:tc>
        <w:tc>
          <w:tcPr>
            <w:tcW w:w="225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both"/>
              <w:outlineLvl w:val="9"/>
              <w:rPr>
                <w:rFonts w:hint="default" w:ascii="Calibri" w:hAnsi="Calibri" w:eastAsia="宋体"/>
                <w:bCs/>
                <w:spacing w:val="8"/>
                <w:sz w:val="24"/>
                <w:szCs w:val="22"/>
                <w:lang w:val="en-US" w:eastAsia="zh-CN"/>
              </w:rPr>
            </w:pPr>
            <w:r>
              <w:rPr>
                <w:rFonts w:hint="eastAsia" w:ascii="Calibri" w:hAnsi="Calibri" w:eastAsia="宋体"/>
                <w:bCs/>
                <w:spacing w:val="8"/>
                <w:sz w:val="24"/>
                <w:szCs w:val="22"/>
                <w:lang w:val="en-US" w:eastAsia="zh-CN"/>
              </w:rPr>
              <w:t>单处小于1平方米按1平方米计量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210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257" w:firstLineChars="100"/>
              <w:jc w:val="center"/>
              <w:outlineLvl w:val="9"/>
              <w:rPr>
                <w:rFonts w:ascii="Calibri" w:hAnsi="Calibri"/>
                <w:bCs/>
                <w:spacing w:val="8"/>
                <w:sz w:val="24"/>
                <w:szCs w:val="22"/>
              </w:rPr>
            </w:pPr>
            <w:r>
              <w:rPr>
                <w:rFonts w:ascii="Calibri" w:hAnsi="宋体"/>
                <w:b/>
                <w:bCs/>
                <w:spacing w:val="8"/>
                <w:sz w:val="24"/>
                <w:szCs w:val="22"/>
              </w:rPr>
              <w:t>总</w:t>
            </w:r>
            <w:r>
              <w:rPr>
                <w:rFonts w:ascii="Calibri" w:hAnsi="Calibri"/>
                <w:b/>
                <w:bCs/>
                <w:spacing w:val="8"/>
                <w:sz w:val="24"/>
                <w:szCs w:val="22"/>
              </w:rPr>
              <w:t xml:space="preserve"> </w:t>
            </w:r>
            <w:r>
              <w:rPr>
                <w:rFonts w:ascii="Calibri" w:hAnsi="宋体"/>
                <w:b/>
                <w:bCs/>
                <w:spacing w:val="8"/>
                <w:sz w:val="24"/>
                <w:szCs w:val="22"/>
              </w:rPr>
              <w:t>价</w:t>
            </w:r>
            <w:r>
              <w:rPr>
                <w:rFonts w:hint="eastAsia" w:ascii="Calibri" w:hAnsi="宋体"/>
                <w:b/>
                <w:bCs/>
                <w:spacing w:val="8"/>
                <w:sz w:val="24"/>
                <w:szCs w:val="22"/>
              </w:rPr>
              <w:t>（大写）</w:t>
            </w:r>
          </w:p>
        </w:tc>
        <w:tc>
          <w:tcPr>
            <w:tcW w:w="8289"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outlineLvl w:val="9"/>
              <w:rPr>
                <w:rFonts w:ascii="Calibri" w:hAnsi="Calibri"/>
                <w:bCs/>
                <w:spacing w:val="8"/>
                <w:sz w:val="24"/>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10389" w:type="dxa"/>
            <w:gridSpan w:val="9"/>
            <w:tcBorders>
              <w:top w:val="single" w:color="auto" w:sz="4" w:space="0"/>
              <w:left w:val="single" w:color="auto" w:sz="4" w:space="0"/>
              <w:bottom w:val="single" w:color="auto" w:sz="4" w:space="0"/>
              <w:right w:val="single" w:color="auto" w:sz="4" w:space="0"/>
            </w:tcBorders>
            <w:noWrap w:val="0"/>
            <w:vAlign w:val="center"/>
          </w:tcPr>
          <w:p>
            <w:pPr>
              <w:spacing w:line="400" w:lineRule="exact"/>
              <w:outlineLvl w:val="9"/>
              <w:rPr>
                <w:rFonts w:hint="eastAsia" w:ascii="Calibri" w:hAnsi="Calibri" w:eastAsia="宋体"/>
                <w:bCs/>
                <w:spacing w:val="8"/>
                <w:sz w:val="24"/>
                <w:szCs w:val="22"/>
                <w:lang w:eastAsia="zh-CN"/>
              </w:rPr>
            </w:pPr>
            <w:r>
              <w:rPr>
                <w:rFonts w:hint="eastAsia" w:ascii="Calibri" w:hAnsi="Calibri"/>
                <w:bCs/>
                <w:spacing w:val="8"/>
                <w:sz w:val="24"/>
                <w:szCs w:val="22"/>
                <w:lang w:eastAsia="zh-CN"/>
              </w:rPr>
              <w:t>质保期：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10389" w:type="dxa"/>
            <w:gridSpan w:val="9"/>
            <w:tcBorders>
              <w:top w:val="single" w:color="auto" w:sz="4" w:space="0"/>
              <w:left w:val="single" w:color="auto" w:sz="4" w:space="0"/>
              <w:bottom w:val="single" w:color="auto" w:sz="4" w:space="0"/>
              <w:right w:val="single" w:color="auto" w:sz="4" w:space="0"/>
            </w:tcBorders>
            <w:noWrap w:val="0"/>
            <w:vAlign w:val="center"/>
          </w:tcPr>
          <w:p>
            <w:pPr>
              <w:spacing w:line="360" w:lineRule="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支付条款：施工完成双方验收合格签字，由甲方结算中心依据实际工作量和本合同中规定的单价计算总价，并出具结算单，乙方开具全额增值税专用发票，甲方收到发票后一个月内付清全部结算金额。</w:t>
            </w:r>
          </w:p>
          <w:p>
            <w:pPr>
              <w:spacing w:line="360" w:lineRule="auto"/>
              <w:outlineLvl w:val="9"/>
              <w:rPr>
                <w:rFonts w:hint="eastAsia" w:ascii="Calibri" w:hAnsi="Calibri" w:eastAsia="宋体"/>
                <w:bCs/>
                <w:spacing w:val="8"/>
                <w:sz w:val="24"/>
                <w:szCs w:val="22"/>
                <w:lang w:eastAsia="zh-CN"/>
              </w:rPr>
            </w:pPr>
            <w:r>
              <w:rPr>
                <w:rFonts w:hint="eastAsia" w:ascii="宋体" w:hAnsi="宋体" w:eastAsia="宋体" w:cs="宋体"/>
                <w:color w:val="auto"/>
                <w:kern w:val="2"/>
                <w:sz w:val="24"/>
                <w:szCs w:val="24"/>
                <w:highlight w:val="none"/>
                <w:lang w:val="en-US" w:eastAsia="zh-CN" w:bidi="ar-SA"/>
              </w:rPr>
              <w:t>付款方式：银行电汇。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10389" w:type="dxa"/>
            <w:gridSpan w:val="9"/>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outlineLvl w:val="9"/>
              <w:rPr>
                <w:rFonts w:ascii="Calibri" w:hAnsi="宋体" w:cs="Arial"/>
                <w:bCs/>
                <w:spacing w:val="8"/>
                <w:sz w:val="24"/>
                <w:szCs w:val="22"/>
              </w:rPr>
            </w:pPr>
            <w:r>
              <w:rPr>
                <w:rFonts w:hint="eastAsia" w:ascii="Calibri" w:hAnsi="宋体"/>
                <w:b/>
                <w:bCs/>
                <w:spacing w:val="8"/>
                <w:sz w:val="24"/>
                <w:szCs w:val="22"/>
              </w:rPr>
              <w:t>附注：开具税率</w:t>
            </w:r>
            <w:r>
              <w:rPr>
                <w:rFonts w:hint="eastAsia" w:ascii="Calibri" w:hAnsi="宋体"/>
                <w:b/>
                <w:bCs/>
                <w:spacing w:val="8"/>
                <w:sz w:val="24"/>
                <w:szCs w:val="22"/>
                <w:lang w:val="en-US" w:eastAsia="zh-CN"/>
              </w:rPr>
              <w:t xml:space="preserve">  </w:t>
            </w:r>
            <w:r>
              <w:rPr>
                <w:rFonts w:hint="eastAsia" w:ascii="Calibri" w:hAnsi="宋体"/>
                <w:b/>
                <w:bCs/>
                <w:spacing w:val="8"/>
                <w:sz w:val="24"/>
                <w:szCs w:val="22"/>
              </w:rPr>
              <w:t>%全额增值税专用发票，总价含税含</w:t>
            </w:r>
            <w:r>
              <w:rPr>
                <w:rFonts w:hint="eastAsia" w:ascii="Calibri" w:hAnsi="宋体"/>
                <w:b/>
                <w:bCs/>
                <w:spacing w:val="8"/>
                <w:sz w:val="24"/>
                <w:szCs w:val="22"/>
                <w:lang w:val="en-US" w:eastAsia="zh-CN"/>
              </w:rPr>
              <w:t>材料费、施工费、</w:t>
            </w:r>
            <w:r>
              <w:rPr>
                <w:rFonts w:hint="eastAsia" w:ascii="Calibri" w:hAnsi="宋体"/>
                <w:b/>
                <w:bCs/>
                <w:spacing w:val="8"/>
                <w:sz w:val="24"/>
                <w:szCs w:val="22"/>
              </w:rPr>
              <w:t>运费</w:t>
            </w:r>
            <w:r>
              <w:rPr>
                <w:rFonts w:hint="eastAsia" w:hAnsi="宋体"/>
                <w:b/>
                <w:bCs/>
                <w:spacing w:val="8"/>
                <w:sz w:val="24"/>
                <w:szCs w:val="22"/>
                <w:lang w:eastAsia="zh-CN"/>
              </w:rPr>
              <w:t>、含施工人员食宿等费用</w:t>
            </w:r>
            <w:r>
              <w:rPr>
                <w:rFonts w:hint="eastAsia" w:ascii="Calibri" w:hAnsi="宋体"/>
                <w:b/>
                <w:bCs/>
                <w:spacing w:val="8"/>
                <w:sz w:val="24"/>
                <w:szCs w:val="22"/>
              </w:rPr>
              <w:t>。</w:t>
            </w:r>
          </w:p>
        </w:tc>
      </w:tr>
    </w:tbl>
    <w:p>
      <w:pPr>
        <w:outlineLvl w:val="9"/>
        <w:rPr>
          <w:rFonts w:hint="eastAsia" w:ascii="Calibri" w:hAnsi="宋体" w:cs="Arial"/>
          <w:b/>
          <w:bCs/>
          <w:spacing w:val="8"/>
          <w:sz w:val="24"/>
          <w:szCs w:val="22"/>
        </w:rPr>
      </w:pPr>
    </w:p>
    <w:p>
      <w:pPr>
        <w:outlineLvl w:val="9"/>
        <w:rPr>
          <w:rFonts w:hint="eastAsia" w:ascii="Calibri" w:hAnsi="宋体" w:cs="Arial"/>
          <w:b/>
          <w:bCs/>
          <w:spacing w:val="8"/>
          <w:sz w:val="24"/>
          <w:szCs w:val="22"/>
        </w:rPr>
      </w:pPr>
    </w:p>
    <w:p>
      <w:pPr>
        <w:outlineLvl w:val="9"/>
        <w:rPr>
          <w:rFonts w:hint="eastAsia" w:ascii="Calibri" w:hAnsi="宋体" w:cs="Arial"/>
          <w:b/>
          <w:bCs/>
          <w:spacing w:val="8"/>
          <w:sz w:val="24"/>
          <w:szCs w:val="22"/>
        </w:rPr>
      </w:pPr>
    </w:p>
    <w:p>
      <w:pPr>
        <w:outlineLvl w:val="9"/>
        <w:rPr>
          <w:rFonts w:hint="eastAsia" w:ascii="Calibri" w:hAnsi="Calibri" w:cs="Arial"/>
          <w:b/>
          <w:bCs/>
          <w:spacing w:val="8"/>
          <w:sz w:val="24"/>
          <w:szCs w:val="22"/>
        </w:rPr>
      </w:pPr>
      <w:r>
        <w:rPr>
          <w:rFonts w:hint="eastAsia" w:ascii="Calibri" w:hAnsi="宋体" w:cs="Arial"/>
          <w:b/>
          <w:bCs/>
          <w:spacing w:val="8"/>
          <w:sz w:val="24"/>
          <w:szCs w:val="22"/>
        </w:rPr>
        <w:t>报价</w:t>
      </w:r>
      <w:r>
        <w:rPr>
          <w:rFonts w:hint="eastAsia" w:hAnsi="宋体" w:cs="Arial"/>
          <w:b/>
          <w:bCs/>
          <w:spacing w:val="8"/>
          <w:sz w:val="24"/>
          <w:szCs w:val="22"/>
          <w:lang w:eastAsia="zh-CN"/>
        </w:rPr>
        <w:t>单位</w:t>
      </w:r>
      <w:r>
        <w:rPr>
          <w:rFonts w:ascii="Calibri" w:hAnsi="宋体" w:cs="Arial"/>
          <w:b/>
          <w:bCs/>
          <w:spacing w:val="8"/>
          <w:sz w:val="24"/>
          <w:szCs w:val="22"/>
        </w:rPr>
        <w:t>（章）</w:t>
      </w:r>
      <w:r>
        <w:rPr>
          <w:rFonts w:ascii="Calibri" w:hAnsi="Calibri" w:cs="Arial"/>
          <w:b/>
          <w:bCs/>
          <w:spacing w:val="8"/>
          <w:sz w:val="24"/>
          <w:szCs w:val="22"/>
        </w:rPr>
        <w:t xml:space="preserve">                 </w:t>
      </w:r>
      <w:r>
        <w:rPr>
          <w:rFonts w:hint="eastAsia" w:ascii="Calibri" w:hAnsi="Calibri" w:cs="Arial"/>
          <w:b/>
          <w:bCs/>
          <w:spacing w:val="8"/>
          <w:sz w:val="24"/>
          <w:szCs w:val="22"/>
        </w:rPr>
        <w:t xml:space="preserve">         </w:t>
      </w:r>
      <w:r>
        <w:rPr>
          <w:rFonts w:ascii="Calibri" w:hAnsi="Calibri" w:cs="Arial"/>
          <w:b/>
          <w:bCs/>
          <w:spacing w:val="8"/>
          <w:sz w:val="24"/>
          <w:szCs w:val="22"/>
        </w:rPr>
        <w:t xml:space="preserve"> </w:t>
      </w:r>
      <w:r>
        <w:rPr>
          <w:rFonts w:ascii="Calibri" w:hAnsi="宋体" w:cs="Arial"/>
          <w:b/>
          <w:bCs/>
          <w:spacing w:val="8"/>
          <w:sz w:val="24"/>
          <w:szCs w:val="22"/>
        </w:rPr>
        <w:t>法人代表或授权代表（签字）</w:t>
      </w:r>
      <w:r>
        <w:rPr>
          <w:rFonts w:ascii="Calibri" w:hAnsi="Calibri" w:cs="Arial"/>
          <w:b/>
          <w:bCs/>
          <w:spacing w:val="8"/>
          <w:sz w:val="24"/>
          <w:szCs w:val="22"/>
        </w:rPr>
        <w:t xml:space="preserve">  </w:t>
      </w:r>
    </w:p>
    <w:p>
      <w:pPr>
        <w:outlineLvl w:val="9"/>
        <w:rPr>
          <w:rFonts w:hint="eastAsia" w:ascii="Calibri" w:hAnsi="Calibri" w:cs="Arial"/>
          <w:b/>
          <w:bCs/>
          <w:spacing w:val="8"/>
          <w:sz w:val="24"/>
          <w:szCs w:val="22"/>
        </w:rPr>
      </w:pPr>
      <w:r>
        <w:rPr>
          <w:rFonts w:ascii="Calibri" w:hAnsi="Calibri" w:cs="Arial"/>
          <w:b/>
          <w:bCs/>
          <w:spacing w:val="8"/>
          <w:sz w:val="24"/>
          <w:szCs w:val="22"/>
        </w:rPr>
        <w:t xml:space="preserve">        </w:t>
      </w:r>
    </w:p>
    <w:p>
      <w:pPr>
        <w:ind w:firstLine="6167" w:firstLineChars="2400"/>
        <w:outlineLvl w:val="9"/>
        <w:rPr>
          <w:rFonts w:hint="eastAsia" w:ascii="宋体" w:hAnsi="宋体"/>
          <w:sz w:val="28"/>
          <w:szCs w:val="28"/>
        </w:rPr>
      </w:pPr>
      <w:r>
        <w:rPr>
          <w:rFonts w:ascii="Calibri" w:hAnsi="Calibri" w:cs="Arial"/>
          <w:b/>
          <w:bCs/>
          <w:spacing w:val="8"/>
          <w:sz w:val="24"/>
          <w:szCs w:val="22"/>
        </w:rPr>
        <w:t>年    月    日</w:t>
      </w:r>
    </w:p>
    <w:p>
      <w:pPr>
        <w:pStyle w:val="10"/>
        <w:outlineLvl w:val="9"/>
        <w:rPr>
          <w:rFonts w:hint="eastAsia" w:ascii="Times New Roman" w:hAnsi="Times New Roman"/>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jc w:val="both"/>
        <w:outlineLvl w:val="9"/>
        <w:rPr>
          <w:rFonts w:hint="eastAsia"/>
          <w:lang w:val="en-US" w:eastAsia="zh-CN"/>
        </w:rPr>
      </w:pPr>
    </w:p>
    <w:p>
      <w:pPr>
        <w:outlineLvl w:val="9"/>
        <w:rPr>
          <w:rFonts w:hint="eastAsia"/>
          <w:lang w:val="en-US" w:eastAsia="zh-CN"/>
        </w:rPr>
      </w:pPr>
    </w:p>
    <w:p>
      <w:pPr>
        <w:pStyle w:val="13"/>
        <w:spacing w:line="360" w:lineRule="auto"/>
        <w:ind w:left="0" w:leftChars="0" w:firstLine="0" w:firstLineChars="0"/>
        <w:jc w:val="left"/>
        <w:outlineLvl w:val="9"/>
        <w:rPr>
          <w:rFonts w:hint="eastAsia" w:ascii="宋体" w:hAnsi="宋体" w:eastAsia="宋体" w:cs="Times New Roman"/>
          <w:bCs/>
          <w:sz w:val="24"/>
          <w:szCs w:val="24"/>
          <w:highlight w:val="yellow"/>
          <w:lang w:val="en-US" w:eastAsia="zh-CN"/>
        </w:rPr>
      </w:pPr>
      <w:r>
        <w:rPr>
          <w:rFonts w:hint="eastAsia" w:ascii="宋体" w:hAnsi="宋体" w:eastAsia="宋体" w:cs="Times New Roman"/>
          <w:bCs/>
          <w:sz w:val="24"/>
          <w:szCs w:val="24"/>
          <w:highlight w:val="yellow"/>
          <w:lang w:val="en-US" w:eastAsia="zh-CN"/>
        </w:rPr>
        <w:t>附件三</w:t>
      </w:r>
    </w:p>
    <w:p>
      <w:pPr>
        <w:outlineLvl w:val="9"/>
      </w:pPr>
    </w:p>
    <w:p>
      <w:pPr>
        <w:spacing w:after="100" w:line="580" w:lineRule="exact"/>
        <w:jc w:val="center"/>
        <w:outlineLvl w:val="9"/>
        <w:rPr>
          <w:rFonts w:cs="Arial"/>
          <w:b/>
          <w:spacing w:val="8"/>
          <w:sz w:val="32"/>
          <w:szCs w:val="32"/>
          <w:u w:val="single"/>
        </w:rPr>
      </w:pPr>
      <w:r>
        <w:rPr>
          <w:rFonts w:hint="eastAsia" w:hAnsi="宋体" w:cs="Arial"/>
          <w:b/>
          <w:spacing w:val="8"/>
          <w:sz w:val="32"/>
          <w:szCs w:val="32"/>
          <w:u w:val="single"/>
        </w:rPr>
        <w:t>技术规格偏差表（格式）</w:t>
      </w:r>
    </w:p>
    <w:p>
      <w:pPr>
        <w:pStyle w:val="7"/>
        <w:spacing w:after="100" w:line="580" w:lineRule="exact"/>
        <w:ind w:left="0" w:leftChars="0" w:firstLine="537" w:firstLineChars="210"/>
        <w:outlineLvl w:val="9"/>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spacing w:after="100" w:line="520" w:lineRule="exact"/>
        <w:outlineLvl w:val="9"/>
        <w:rPr>
          <w:rFonts w:hint="eastAsia" w:ascii="Calibri" w:hAnsi="宋体" w:eastAsia="宋体" w:cs="黑体"/>
          <w:sz w:val="24"/>
          <w:szCs w:val="22"/>
          <w:highlight w:val="yellow"/>
          <w:lang w:val="en-US" w:eastAsia="zh-CN"/>
        </w:rPr>
      </w:pPr>
      <w:r>
        <w:rPr>
          <w:rFonts w:hint="eastAsia" w:hAnsi="宋体"/>
          <w:b/>
          <w:bCs/>
          <w:spacing w:val="-10"/>
          <w:sz w:val="24"/>
          <w:highlight w:val="yellow"/>
        </w:rPr>
        <w:t>招标项目名称：</w:t>
      </w:r>
      <w:r>
        <w:rPr>
          <w:rFonts w:hint="eastAsia" w:ascii="Calibri" w:hAnsi="宋体" w:eastAsia="宋体" w:cs="黑体"/>
          <w:sz w:val="24"/>
          <w:szCs w:val="22"/>
          <w:highlight w:val="yellow"/>
          <w:lang w:val="en-US" w:eastAsia="zh-CN"/>
        </w:rPr>
        <w:t>厂内设备衬胶修理修补</w:t>
      </w:r>
    </w:p>
    <w:p>
      <w:pPr>
        <w:spacing w:after="100" w:line="520" w:lineRule="exact"/>
        <w:outlineLvl w:val="9"/>
        <w:rPr>
          <w:rFonts w:hint="default" w:eastAsia="宋体" w:cs="Arial"/>
          <w:bCs/>
          <w:iCs/>
          <w:spacing w:val="8"/>
          <w:sz w:val="24"/>
          <w:highlight w:val="yellow"/>
          <w:lang w:val="en-US" w:eastAsia="zh-CN"/>
        </w:rPr>
      </w:pPr>
      <w:r>
        <w:rPr>
          <w:rFonts w:hAnsi="宋体"/>
          <w:b/>
          <w:bCs/>
          <w:spacing w:val="40"/>
          <w:sz w:val="24"/>
          <w:highlight w:val="yellow"/>
        </w:rPr>
        <w:t>招标编号</w:t>
      </w:r>
      <w:r>
        <w:rPr>
          <w:rFonts w:hint="eastAsia" w:hAnsi="宋体"/>
          <w:b/>
          <w:bCs/>
          <w:spacing w:val="40"/>
          <w:sz w:val="24"/>
          <w:highlight w:val="yellow"/>
        </w:rPr>
        <w:t>：</w:t>
      </w:r>
      <w:r>
        <w:rPr>
          <w:rFonts w:hint="eastAsia" w:ascii="Times New Roman" w:hAnsi="宋体" w:eastAsia="宋体" w:cs="Times New Roman"/>
          <w:b/>
          <w:bCs/>
          <w:spacing w:val="-10"/>
          <w:sz w:val="24"/>
          <w:highlight w:val="yellow"/>
          <w:lang w:val="en-US" w:eastAsia="zh-CN"/>
        </w:rPr>
        <w:t>ZYYL-ZB2024199</w:t>
      </w:r>
    </w:p>
    <w:tbl>
      <w:tblPr>
        <w:tblStyle w:val="1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outlineLvl w:val="9"/>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9"/>
              <w:rPr>
                <w:rFonts w:cs="Arial"/>
                <w:b/>
                <w:bCs/>
                <w:spacing w:val="8"/>
                <w:sz w:val="24"/>
              </w:rPr>
            </w:pPr>
            <w:r>
              <w:rPr>
                <w:rFonts w:hint="eastAsia" w:hAnsi="宋体" w:cs="Arial"/>
                <w:b/>
                <w:bCs/>
                <w:spacing w:val="8"/>
                <w:sz w:val="24"/>
              </w:rPr>
              <w:t>引起的</w:t>
            </w:r>
          </w:p>
          <w:p>
            <w:pPr>
              <w:jc w:val="center"/>
              <w:outlineLvl w:val="9"/>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outlineLvl w:val="9"/>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outlineLvl w:val="9"/>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outlineLvl w:val="9"/>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outlineLvl w:val="9"/>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outlineLvl w:val="9"/>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outlineLvl w:val="9"/>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outlineLvl w:val="9"/>
              <w:rPr>
                <w:rFonts w:cs="Arial"/>
                <w:bCs/>
                <w:spacing w:val="8"/>
                <w:sz w:val="24"/>
              </w:rPr>
            </w:pPr>
          </w:p>
        </w:tc>
      </w:tr>
    </w:tbl>
    <w:p>
      <w:pPr>
        <w:spacing w:after="100" w:line="580" w:lineRule="exact"/>
        <w:outlineLvl w:val="9"/>
        <w:rPr>
          <w:rFonts w:hint="eastAsia" w:cs="Arial"/>
          <w:b/>
          <w:bCs/>
          <w:spacing w:val="8"/>
          <w:sz w:val="24"/>
        </w:rPr>
      </w:pPr>
    </w:p>
    <w:p>
      <w:pPr>
        <w:spacing w:after="100" w:line="580" w:lineRule="exact"/>
        <w:outlineLvl w:val="9"/>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outlineLvl w:val="9"/>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0"/>
        <w:outlineLvl w:val="9"/>
        <w:rPr>
          <w:rFonts w:hint="eastAsia" w:ascii="Times New Roman" w:hAnsi="Times New Roman" w:eastAsia="宋体"/>
          <w:lang w:eastAsia="zh-CN"/>
        </w:rPr>
      </w:pPr>
      <w:r>
        <w:rPr>
          <w:rFonts w:ascii="Times New Roman" w:hAnsi="Times New Roman"/>
          <w:sz w:val="28"/>
        </w:rPr>
        <w:br w:type="page"/>
      </w:r>
      <w:bookmarkStart w:id="5" w:name="_Toc37342958"/>
      <w:bookmarkStart w:id="6" w:name="_Toc23753"/>
      <w:r>
        <w:rPr>
          <w:rFonts w:hint="eastAsia" w:ascii="宋体" w:hAnsi="宋体" w:eastAsia="宋体" w:cs="Times New Roman"/>
          <w:b w:val="0"/>
          <w:bCs/>
          <w:kern w:val="2"/>
          <w:sz w:val="24"/>
          <w:szCs w:val="24"/>
          <w:highlight w:val="yellow"/>
          <w:lang w:val="en-US" w:eastAsia="zh-CN" w:bidi="ar-SA"/>
        </w:rPr>
        <w:t>附件</w:t>
      </w:r>
      <w:bookmarkEnd w:id="5"/>
      <w:bookmarkEnd w:id="6"/>
      <w:r>
        <w:rPr>
          <w:rFonts w:hint="eastAsia" w:ascii="宋体" w:hAnsi="宋体" w:eastAsia="宋体" w:cs="Times New Roman"/>
          <w:b w:val="0"/>
          <w:bCs/>
          <w:kern w:val="2"/>
          <w:sz w:val="24"/>
          <w:szCs w:val="24"/>
          <w:highlight w:val="yellow"/>
          <w:lang w:val="en-US" w:eastAsia="zh-CN" w:bidi="ar-SA"/>
        </w:rPr>
        <w:t>四</w:t>
      </w:r>
    </w:p>
    <w:p>
      <w:pPr>
        <w:spacing w:after="100" w:line="580" w:lineRule="exact"/>
        <w:jc w:val="center"/>
        <w:outlineLvl w:val="9"/>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7"/>
        <w:spacing w:after="100" w:line="580" w:lineRule="exact"/>
        <w:ind w:left="0" w:leftChars="0" w:firstLine="537" w:firstLineChars="210"/>
        <w:outlineLvl w:val="9"/>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spacing w:after="100" w:line="580" w:lineRule="exact"/>
        <w:outlineLvl w:val="9"/>
        <w:rPr>
          <w:rFonts w:hint="eastAsia" w:eastAsia="宋体"/>
          <w:spacing w:val="-10"/>
          <w:sz w:val="24"/>
          <w:highlight w:val="yellow"/>
          <w:lang w:eastAsia="zh-CN"/>
        </w:rPr>
      </w:pPr>
      <w:r>
        <w:rPr>
          <w:rFonts w:hint="eastAsia" w:hAnsi="宋体"/>
          <w:b/>
          <w:bCs/>
          <w:spacing w:val="-10"/>
          <w:sz w:val="24"/>
          <w:highlight w:val="yellow"/>
        </w:rPr>
        <w:t>招标项目名称：</w:t>
      </w:r>
      <w:r>
        <w:rPr>
          <w:rFonts w:hint="eastAsia" w:ascii="Calibri" w:hAnsi="宋体" w:eastAsia="宋体" w:cs="黑体"/>
          <w:sz w:val="24"/>
          <w:szCs w:val="22"/>
          <w:highlight w:val="yellow"/>
          <w:lang w:val="en-US" w:eastAsia="zh-CN"/>
        </w:rPr>
        <w:t>厂内设备衬胶修理修补</w:t>
      </w:r>
    </w:p>
    <w:p>
      <w:pPr>
        <w:spacing w:after="100" w:line="580" w:lineRule="exact"/>
        <w:outlineLvl w:val="9"/>
        <w:rPr>
          <w:rFonts w:hint="default" w:eastAsia="宋体"/>
          <w:bCs/>
          <w:iCs/>
          <w:spacing w:val="8"/>
          <w:sz w:val="24"/>
          <w:highlight w:val="yellow"/>
          <w:lang w:val="en-US" w:eastAsia="zh-CN"/>
        </w:rPr>
      </w:pPr>
      <w:r>
        <w:rPr>
          <w:rFonts w:hAnsi="宋体"/>
          <w:b/>
          <w:bCs/>
          <w:spacing w:val="40"/>
          <w:sz w:val="24"/>
          <w:highlight w:val="yellow"/>
        </w:rPr>
        <w:t>招标编号</w:t>
      </w:r>
      <w:r>
        <w:rPr>
          <w:rFonts w:hint="eastAsia" w:hAnsi="宋体"/>
          <w:b/>
          <w:bCs/>
          <w:spacing w:val="40"/>
          <w:sz w:val="24"/>
          <w:highlight w:val="yellow"/>
        </w:rPr>
        <w:t>：</w:t>
      </w:r>
      <w:r>
        <w:rPr>
          <w:rFonts w:hint="eastAsia" w:ascii="Times New Roman" w:hAnsi="宋体" w:eastAsia="宋体" w:cs="Times New Roman"/>
          <w:b/>
          <w:bCs/>
          <w:spacing w:val="-10"/>
          <w:sz w:val="24"/>
          <w:highlight w:val="yellow"/>
          <w:lang w:val="en-US" w:eastAsia="zh-CN"/>
        </w:rPr>
        <w:t>ZYYL-ZB2024199</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outlineLvl w:val="9"/>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outlineLvl w:val="9"/>
              <w:rPr>
                <w:rFonts w:hint="eastAsia"/>
                <w:b/>
                <w:bCs/>
                <w:spacing w:val="8"/>
                <w:sz w:val="24"/>
              </w:rPr>
            </w:pPr>
            <w:r>
              <w:rPr>
                <w:rFonts w:hint="eastAsia" w:hAnsi="宋体"/>
                <w:b/>
                <w:bCs/>
                <w:spacing w:val="8"/>
                <w:sz w:val="24"/>
              </w:rPr>
              <w:t>招标文件商务</w:t>
            </w:r>
          </w:p>
          <w:p>
            <w:pPr>
              <w:spacing w:line="400" w:lineRule="exact"/>
              <w:jc w:val="center"/>
              <w:outlineLvl w:val="9"/>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outlineLvl w:val="9"/>
              <w:rPr>
                <w:rFonts w:hint="eastAsia"/>
                <w:b/>
                <w:bCs/>
                <w:spacing w:val="8"/>
                <w:sz w:val="24"/>
              </w:rPr>
            </w:pPr>
            <w:r>
              <w:rPr>
                <w:rFonts w:hint="eastAsia" w:hAnsi="宋体"/>
                <w:b/>
                <w:bCs/>
                <w:spacing w:val="8"/>
                <w:sz w:val="24"/>
              </w:rPr>
              <w:t>投标文件应答</w:t>
            </w:r>
          </w:p>
          <w:p>
            <w:pPr>
              <w:spacing w:line="400" w:lineRule="exact"/>
              <w:jc w:val="center"/>
              <w:outlineLvl w:val="9"/>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outlineLvl w:val="9"/>
              <w:rPr>
                <w:rFonts w:hint="eastAsia"/>
                <w:b/>
                <w:bCs/>
                <w:spacing w:val="8"/>
                <w:sz w:val="24"/>
              </w:rPr>
            </w:pPr>
            <w:r>
              <w:rPr>
                <w:rFonts w:hint="eastAsia" w:hAnsi="宋体"/>
                <w:b/>
                <w:bCs/>
                <w:spacing w:val="8"/>
                <w:sz w:val="24"/>
              </w:rPr>
              <w:t>商务应答是否高于</w:t>
            </w:r>
          </w:p>
          <w:p>
            <w:pPr>
              <w:spacing w:line="400" w:lineRule="exact"/>
              <w:jc w:val="center"/>
              <w:outlineLvl w:val="9"/>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outlineLvl w:val="9"/>
              <w:rPr>
                <w:rFonts w:hint="eastAsia"/>
                <w:b/>
                <w:bCs/>
                <w:spacing w:val="8"/>
                <w:sz w:val="24"/>
              </w:rPr>
            </w:pPr>
          </w:p>
        </w:tc>
        <w:tc>
          <w:tcPr>
            <w:tcW w:w="2536" w:type="dxa"/>
            <w:vMerge w:val="continue"/>
            <w:noWrap w:val="0"/>
            <w:vAlign w:val="center"/>
          </w:tcPr>
          <w:p>
            <w:pPr>
              <w:spacing w:line="400" w:lineRule="exact"/>
              <w:jc w:val="center"/>
              <w:outlineLvl w:val="9"/>
              <w:rPr>
                <w:rFonts w:hint="eastAsia"/>
                <w:b/>
                <w:bCs/>
                <w:spacing w:val="8"/>
                <w:sz w:val="24"/>
              </w:rPr>
            </w:pPr>
          </w:p>
        </w:tc>
        <w:tc>
          <w:tcPr>
            <w:tcW w:w="2536" w:type="dxa"/>
            <w:vMerge w:val="continue"/>
            <w:noWrap w:val="0"/>
            <w:vAlign w:val="center"/>
          </w:tcPr>
          <w:p>
            <w:pPr>
              <w:spacing w:line="400" w:lineRule="exact"/>
              <w:jc w:val="center"/>
              <w:outlineLvl w:val="9"/>
              <w:rPr>
                <w:rFonts w:hint="eastAsia"/>
                <w:b/>
                <w:bCs/>
                <w:spacing w:val="8"/>
                <w:sz w:val="24"/>
              </w:rPr>
            </w:pPr>
          </w:p>
        </w:tc>
        <w:tc>
          <w:tcPr>
            <w:tcW w:w="1133" w:type="dxa"/>
            <w:noWrap w:val="0"/>
            <w:vAlign w:val="center"/>
          </w:tcPr>
          <w:p>
            <w:pPr>
              <w:spacing w:line="400" w:lineRule="exact"/>
              <w:jc w:val="center"/>
              <w:outlineLvl w:val="9"/>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outlineLvl w:val="9"/>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outlineLvl w:val="9"/>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2536"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c>
          <w:tcPr>
            <w:tcW w:w="1133" w:type="dxa"/>
            <w:noWrap w:val="0"/>
            <w:vAlign w:val="center"/>
          </w:tcPr>
          <w:p>
            <w:pPr>
              <w:spacing w:line="400" w:lineRule="exact"/>
              <w:jc w:val="center"/>
              <w:outlineLvl w:val="9"/>
              <w:rPr>
                <w:rFonts w:hint="eastAsia"/>
                <w:bCs/>
                <w:spacing w:val="8"/>
                <w:sz w:val="24"/>
              </w:rPr>
            </w:pPr>
          </w:p>
        </w:tc>
      </w:tr>
    </w:tbl>
    <w:p>
      <w:pPr>
        <w:spacing w:after="100" w:line="580" w:lineRule="exact"/>
        <w:ind w:firstLine="480" w:firstLineChars="187"/>
        <w:outlineLvl w:val="9"/>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78" w:firstLineChars="187"/>
        <w:outlineLvl w:val="9"/>
        <w:rPr>
          <w:rFonts w:hint="eastAsia"/>
          <w:bCs/>
          <w:spacing w:val="8"/>
          <w:sz w:val="24"/>
        </w:rPr>
      </w:pPr>
    </w:p>
    <w:p>
      <w:pPr>
        <w:spacing w:after="100" w:line="580" w:lineRule="exact"/>
        <w:ind w:firstLine="480" w:firstLineChars="187"/>
        <w:outlineLvl w:val="9"/>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spacing w:after="100" w:line="580" w:lineRule="exact"/>
        <w:ind w:firstLine="4265" w:firstLineChars="1660"/>
        <w:outlineLvl w:val="9"/>
        <w:rPr>
          <w:rFonts w:hint="eastAsia"/>
          <w:b/>
          <w:bCs/>
          <w:spacing w:val="8"/>
          <w:sz w:val="24"/>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spacing w:after="100" w:line="580" w:lineRule="exact"/>
        <w:outlineLvl w:val="9"/>
        <w:rPr>
          <w:bCs/>
          <w:spacing w:val="8"/>
          <w:sz w:val="28"/>
        </w:rPr>
        <w:sectPr>
          <w:headerReference r:id="rId5" w:type="default"/>
          <w:type w:val="continuous"/>
          <w:pgSz w:w="11906" w:h="16838"/>
          <w:pgMar w:top="1797" w:right="1440" w:bottom="1797" w:left="1440" w:header="851" w:footer="992" w:gutter="0"/>
          <w:pgNumType w:fmt="decimal"/>
          <w:cols w:space="720" w:num="1"/>
          <w:docGrid w:linePitch="312" w:charSpace="0"/>
        </w:sectPr>
      </w:pPr>
    </w:p>
    <w:p>
      <w:pPr>
        <w:pStyle w:val="10"/>
        <w:outlineLvl w:val="9"/>
        <w:rPr>
          <w:rFonts w:hint="eastAsia" w:ascii="宋体" w:hAnsi="宋体" w:eastAsia="宋体" w:cs="Times New Roman"/>
          <w:b w:val="0"/>
          <w:bCs/>
          <w:kern w:val="2"/>
          <w:sz w:val="24"/>
          <w:szCs w:val="24"/>
          <w:highlight w:val="yellow"/>
          <w:lang w:val="en-US" w:eastAsia="zh-CN" w:bidi="ar-SA"/>
        </w:rPr>
      </w:pPr>
      <w:bookmarkStart w:id="7" w:name="_Toc37342959"/>
      <w:bookmarkStart w:id="8" w:name="_Toc14875"/>
      <w:r>
        <w:rPr>
          <w:rFonts w:hint="eastAsia" w:ascii="宋体" w:hAnsi="宋体" w:eastAsia="宋体" w:cs="Times New Roman"/>
          <w:b w:val="0"/>
          <w:bCs/>
          <w:kern w:val="2"/>
          <w:sz w:val="24"/>
          <w:szCs w:val="24"/>
          <w:highlight w:val="yellow"/>
          <w:lang w:val="en-US" w:eastAsia="zh-CN" w:bidi="ar-SA"/>
        </w:rPr>
        <w:t>附件</w:t>
      </w:r>
      <w:bookmarkEnd w:id="7"/>
      <w:bookmarkEnd w:id="8"/>
      <w:r>
        <w:rPr>
          <w:rFonts w:hint="eastAsia" w:ascii="宋体" w:hAnsi="宋体" w:eastAsia="宋体" w:cs="Times New Roman"/>
          <w:b w:val="0"/>
          <w:bCs/>
          <w:kern w:val="2"/>
          <w:sz w:val="24"/>
          <w:szCs w:val="24"/>
          <w:highlight w:val="yellow"/>
          <w:lang w:val="en-US" w:eastAsia="zh-CN" w:bidi="ar-SA"/>
        </w:rPr>
        <w:t>五</w:t>
      </w:r>
    </w:p>
    <w:p>
      <w:pPr>
        <w:spacing w:after="100" w:line="580" w:lineRule="exact"/>
        <w:jc w:val="center"/>
        <w:outlineLvl w:val="9"/>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7"/>
        <w:spacing w:after="100" w:line="580" w:lineRule="exact"/>
        <w:ind w:left="0" w:leftChars="0" w:firstLine="460" w:firstLineChars="192"/>
        <w:outlineLvl w:val="9"/>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spacing w:after="100" w:line="580" w:lineRule="exact"/>
        <w:outlineLvl w:val="9"/>
        <w:rPr>
          <w:rFonts w:hint="eastAsia" w:eastAsia="宋体"/>
          <w:spacing w:val="-10"/>
          <w:sz w:val="24"/>
          <w:highlight w:val="yellow"/>
          <w:lang w:eastAsia="zh-CN"/>
        </w:rPr>
      </w:pPr>
      <w:r>
        <w:rPr>
          <w:rFonts w:hint="eastAsia" w:hAnsi="宋体"/>
          <w:b/>
          <w:bCs/>
          <w:spacing w:val="-10"/>
          <w:sz w:val="24"/>
          <w:highlight w:val="yellow"/>
        </w:rPr>
        <w:t>招标项目名称：</w:t>
      </w:r>
      <w:r>
        <w:rPr>
          <w:rFonts w:hint="eastAsia" w:ascii="Calibri" w:hAnsi="宋体" w:eastAsia="宋体" w:cs="黑体"/>
          <w:sz w:val="24"/>
          <w:szCs w:val="22"/>
          <w:highlight w:val="yellow"/>
          <w:lang w:val="en-US" w:eastAsia="zh-CN"/>
        </w:rPr>
        <w:t>厂内设备衬胶修理修补</w:t>
      </w:r>
    </w:p>
    <w:p>
      <w:pPr>
        <w:spacing w:after="100" w:line="580" w:lineRule="exact"/>
        <w:outlineLvl w:val="9"/>
        <w:rPr>
          <w:rFonts w:hint="default" w:eastAsia="宋体"/>
          <w:bCs/>
          <w:iCs/>
          <w:spacing w:val="8"/>
          <w:sz w:val="24"/>
          <w:highlight w:val="yellow"/>
          <w:lang w:val="en-US" w:eastAsia="zh-CN"/>
        </w:rPr>
      </w:pPr>
      <w:r>
        <w:rPr>
          <w:rFonts w:hAnsi="宋体"/>
          <w:b/>
          <w:bCs/>
          <w:spacing w:val="40"/>
          <w:sz w:val="24"/>
          <w:highlight w:val="yellow"/>
        </w:rPr>
        <w:t>招标编号</w:t>
      </w:r>
      <w:r>
        <w:rPr>
          <w:rFonts w:hint="eastAsia" w:ascii="Times New Roman" w:hAnsi="宋体" w:eastAsia="宋体" w:cs="Times New Roman"/>
          <w:b/>
          <w:bCs/>
          <w:spacing w:val="40"/>
          <w:sz w:val="24"/>
          <w:highlight w:val="yellow"/>
        </w:rPr>
        <w:t>：</w:t>
      </w:r>
      <w:r>
        <w:rPr>
          <w:rFonts w:hint="eastAsia" w:ascii="Times New Roman" w:hAnsi="宋体" w:eastAsia="宋体" w:cs="Times New Roman"/>
          <w:b/>
          <w:bCs/>
          <w:spacing w:val="-10"/>
          <w:sz w:val="24"/>
          <w:highlight w:val="yellow"/>
          <w:lang w:val="en-US" w:eastAsia="zh-CN"/>
        </w:rPr>
        <w:t>ZYYL-ZB2024199</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outlineLvl w:val="9"/>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outlineLvl w:val="9"/>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outlineLvl w:val="9"/>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outlineLvl w:val="9"/>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outlineLvl w:val="9"/>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outlineLvl w:val="9"/>
              <w:rPr>
                <w:rFonts w:hint="eastAsia"/>
                <w:b/>
                <w:bCs/>
                <w:spacing w:val="8"/>
                <w:sz w:val="24"/>
              </w:rPr>
            </w:pPr>
            <w:r>
              <w:rPr>
                <w:rFonts w:hint="eastAsia" w:hAnsi="宋体"/>
                <w:b/>
                <w:bCs/>
                <w:spacing w:val="8"/>
                <w:sz w:val="24"/>
              </w:rPr>
              <w:t>引起的</w:t>
            </w:r>
          </w:p>
          <w:p>
            <w:pPr>
              <w:spacing w:after="100"/>
              <w:jc w:val="center"/>
              <w:outlineLvl w:val="9"/>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outlineLvl w:val="9"/>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outlineLvl w:val="9"/>
              <w:rPr>
                <w:rFonts w:hint="eastAsia"/>
                <w:bCs/>
                <w:spacing w:val="8"/>
                <w:sz w:val="24"/>
              </w:rPr>
            </w:pPr>
          </w:p>
        </w:tc>
        <w:tc>
          <w:tcPr>
            <w:tcW w:w="1167" w:type="dxa"/>
            <w:noWrap w:val="0"/>
            <w:vAlign w:val="center"/>
          </w:tcPr>
          <w:p>
            <w:pPr>
              <w:spacing w:after="100" w:line="580" w:lineRule="exact"/>
              <w:jc w:val="center"/>
              <w:outlineLvl w:val="9"/>
              <w:rPr>
                <w:rFonts w:hint="eastAsia"/>
                <w:bCs/>
                <w:spacing w:val="8"/>
                <w:sz w:val="24"/>
              </w:rPr>
            </w:pPr>
          </w:p>
        </w:tc>
        <w:tc>
          <w:tcPr>
            <w:tcW w:w="2490" w:type="dxa"/>
            <w:noWrap w:val="0"/>
            <w:vAlign w:val="center"/>
          </w:tcPr>
          <w:p>
            <w:pPr>
              <w:spacing w:after="100" w:line="580" w:lineRule="exact"/>
              <w:jc w:val="center"/>
              <w:outlineLvl w:val="9"/>
              <w:rPr>
                <w:rFonts w:hint="eastAsia"/>
                <w:bCs/>
                <w:spacing w:val="8"/>
                <w:sz w:val="24"/>
              </w:rPr>
            </w:pPr>
          </w:p>
        </w:tc>
        <w:tc>
          <w:tcPr>
            <w:tcW w:w="1903" w:type="dxa"/>
            <w:noWrap w:val="0"/>
            <w:vAlign w:val="center"/>
          </w:tcPr>
          <w:p>
            <w:pPr>
              <w:pStyle w:val="6"/>
              <w:spacing w:after="100" w:line="580" w:lineRule="exact"/>
              <w:jc w:val="center"/>
              <w:outlineLvl w:val="9"/>
              <w:rPr>
                <w:rFonts w:ascii="Times New Roman"/>
                <w:b w:val="0"/>
                <w:bCs/>
                <w:spacing w:val="8"/>
                <w:sz w:val="24"/>
                <w:szCs w:val="24"/>
              </w:rPr>
            </w:pPr>
          </w:p>
        </w:tc>
        <w:tc>
          <w:tcPr>
            <w:tcW w:w="1546" w:type="dxa"/>
            <w:noWrap w:val="0"/>
            <w:vAlign w:val="center"/>
          </w:tcPr>
          <w:p>
            <w:pPr>
              <w:pStyle w:val="6"/>
              <w:spacing w:after="100" w:line="580" w:lineRule="exact"/>
              <w:jc w:val="center"/>
              <w:outlineLvl w:val="9"/>
              <w:rPr>
                <w:rFonts w:ascii="Times New Roman"/>
                <w:b w:val="0"/>
                <w:bCs/>
                <w:spacing w:val="8"/>
                <w:sz w:val="24"/>
                <w:szCs w:val="24"/>
              </w:rPr>
            </w:pPr>
          </w:p>
        </w:tc>
        <w:tc>
          <w:tcPr>
            <w:tcW w:w="1213" w:type="dxa"/>
            <w:noWrap w:val="0"/>
            <w:vAlign w:val="center"/>
          </w:tcPr>
          <w:p>
            <w:pPr>
              <w:spacing w:after="100" w:line="58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outlineLvl w:val="9"/>
              <w:rPr>
                <w:rFonts w:hint="eastAsia"/>
                <w:bCs/>
                <w:spacing w:val="8"/>
                <w:sz w:val="24"/>
              </w:rPr>
            </w:pPr>
          </w:p>
        </w:tc>
        <w:tc>
          <w:tcPr>
            <w:tcW w:w="1167" w:type="dxa"/>
            <w:noWrap w:val="0"/>
            <w:vAlign w:val="center"/>
          </w:tcPr>
          <w:p>
            <w:pPr>
              <w:spacing w:after="100" w:line="580" w:lineRule="exact"/>
              <w:jc w:val="center"/>
              <w:outlineLvl w:val="9"/>
              <w:rPr>
                <w:rFonts w:hint="eastAsia"/>
                <w:bCs/>
                <w:spacing w:val="8"/>
                <w:sz w:val="24"/>
              </w:rPr>
            </w:pPr>
          </w:p>
        </w:tc>
        <w:tc>
          <w:tcPr>
            <w:tcW w:w="2490" w:type="dxa"/>
            <w:noWrap w:val="0"/>
            <w:vAlign w:val="center"/>
          </w:tcPr>
          <w:p>
            <w:pPr>
              <w:spacing w:after="100" w:line="580" w:lineRule="exact"/>
              <w:jc w:val="center"/>
              <w:outlineLvl w:val="9"/>
              <w:rPr>
                <w:rFonts w:hint="eastAsia"/>
                <w:bCs/>
                <w:spacing w:val="8"/>
                <w:sz w:val="24"/>
              </w:rPr>
            </w:pPr>
          </w:p>
        </w:tc>
        <w:tc>
          <w:tcPr>
            <w:tcW w:w="1903" w:type="dxa"/>
            <w:noWrap w:val="0"/>
            <w:vAlign w:val="center"/>
          </w:tcPr>
          <w:p>
            <w:pPr>
              <w:pStyle w:val="6"/>
              <w:spacing w:after="100" w:line="580" w:lineRule="exact"/>
              <w:jc w:val="center"/>
              <w:outlineLvl w:val="9"/>
              <w:rPr>
                <w:rFonts w:ascii="Times New Roman"/>
                <w:b w:val="0"/>
                <w:bCs/>
                <w:spacing w:val="8"/>
                <w:sz w:val="24"/>
                <w:szCs w:val="24"/>
              </w:rPr>
            </w:pPr>
          </w:p>
        </w:tc>
        <w:tc>
          <w:tcPr>
            <w:tcW w:w="1546" w:type="dxa"/>
            <w:noWrap w:val="0"/>
            <w:vAlign w:val="center"/>
          </w:tcPr>
          <w:p>
            <w:pPr>
              <w:pStyle w:val="6"/>
              <w:spacing w:after="100" w:line="580" w:lineRule="exact"/>
              <w:jc w:val="center"/>
              <w:outlineLvl w:val="9"/>
              <w:rPr>
                <w:rFonts w:ascii="Times New Roman"/>
                <w:b w:val="0"/>
                <w:bCs/>
                <w:spacing w:val="8"/>
                <w:sz w:val="24"/>
                <w:szCs w:val="24"/>
              </w:rPr>
            </w:pPr>
          </w:p>
        </w:tc>
        <w:tc>
          <w:tcPr>
            <w:tcW w:w="1213" w:type="dxa"/>
            <w:noWrap w:val="0"/>
            <w:vAlign w:val="center"/>
          </w:tcPr>
          <w:p>
            <w:pPr>
              <w:spacing w:after="100" w:line="58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outlineLvl w:val="9"/>
              <w:rPr>
                <w:rFonts w:hint="eastAsia"/>
                <w:bCs/>
                <w:spacing w:val="8"/>
                <w:sz w:val="24"/>
              </w:rPr>
            </w:pPr>
          </w:p>
        </w:tc>
        <w:tc>
          <w:tcPr>
            <w:tcW w:w="1167" w:type="dxa"/>
            <w:noWrap w:val="0"/>
            <w:vAlign w:val="center"/>
          </w:tcPr>
          <w:p>
            <w:pPr>
              <w:spacing w:after="100" w:line="580" w:lineRule="exact"/>
              <w:jc w:val="center"/>
              <w:outlineLvl w:val="9"/>
              <w:rPr>
                <w:rFonts w:hint="eastAsia"/>
                <w:bCs/>
                <w:spacing w:val="8"/>
                <w:sz w:val="24"/>
              </w:rPr>
            </w:pPr>
          </w:p>
        </w:tc>
        <w:tc>
          <w:tcPr>
            <w:tcW w:w="2490" w:type="dxa"/>
            <w:noWrap w:val="0"/>
            <w:vAlign w:val="center"/>
          </w:tcPr>
          <w:p>
            <w:pPr>
              <w:spacing w:after="100" w:line="580" w:lineRule="exact"/>
              <w:jc w:val="center"/>
              <w:outlineLvl w:val="9"/>
              <w:rPr>
                <w:rFonts w:hint="eastAsia"/>
                <w:bCs/>
                <w:spacing w:val="8"/>
                <w:sz w:val="24"/>
              </w:rPr>
            </w:pPr>
          </w:p>
        </w:tc>
        <w:tc>
          <w:tcPr>
            <w:tcW w:w="1903" w:type="dxa"/>
            <w:noWrap w:val="0"/>
            <w:vAlign w:val="center"/>
          </w:tcPr>
          <w:p>
            <w:pPr>
              <w:pStyle w:val="6"/>
              <w:spacing w:after="100" w:line="580" w:lineRule="exact"/>
              <w:jc w:val="center"/>
              <w:outlineLvl w:val="9"/>
              <w:rPr>
                <w:rFonts w:ascii="Times New Roman"/>
                <w:b w:val="0"/>
                <w:bCs/>
                <w:spacing w:val="8"/>
                <w:sz w:val="24"/>
                <w:szCs w:val="24"/>
              </w:rPr>
            </w:pPr>
          </w:p>
        </w:tc>
        <w:tc>
          <w:tcPr>
            <w:tcW w:w="1546" w:type="dxa"/>
            <w:noWrap w:val="0"/>
            <w:vAlign w:val="center"/>
          </w:tcPr>
          <w:p>
            <w:pPr>
              <w:pStyle w:val="6"/>
              <w:spacing w:after="100" w:line="580" w:lineRule="exact"/>
              <w:jc w:val="center"/>
              <w:outlineLvl w:val="9"/>
              <w:rPr>
                <w:rFonts w:ascii="Times New Roman"/>
                <w:b w:val="0"/>
                <w:bCs/>
                <w:spacing w:val="8"/>
                <w:sz w:val="24"/>
                <w:szCs w:val="24"/>
              </w:rPr>
            </w:pPr>
          </w:p>
        </w:tc>
        <w:tc>
          <w:tcPr>
            <w:tcW w:w="1213" w:type="dxa"/>
            <w:noWrap w:val="0"/>
            <w:vAlign w:val="center"/>
          </w:tcPr>
          <w:p>
            <w:pPr>
              <w:spacing w:after="100" w:line="58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outlineLvl w:val="9"/>
              <w:rPr>
                <w:rFonts w:hint="eastAsia"/>
                <w:bCs/>
                <w:spacing w:val="8"/>
                <w:sz w:val="24"/>
              </w:rPr>
            </w:pPr>
          </w:p>
        </w:tc>
        <w:tc>
          <w:tcPr>
            <w:tcW w:w="1167" w:type="dxa"/>
            <w:noWrap w:val="0"/>
            <w:vAlign w:val="center"/>
          </w:tcPr>
          <w:p>
            <w:pPr>
              <w:spacing w:after="100" w:line="580" w:lineRule="exact"/>
              <w:jc w:val="center"/>
              <w:outlineLvl w:val="9"/>
              <w:rPr>
                <w:rFonts w:hint="eastAsia"/>
                <w:bCs/>
                <w:spacing w:val="8"/>
                <w:sz w:val="24"/>
              </w:rPr>
            </w:pPr>
          </w:p>
        </w:tc>
        <w:tc>
          <w:tcPr>
            <w:tcW w:w="2490" w:type="dxa"/>
            <w:noWrap w:val="0"/>
            <w:vAlign w:val="center"/>
          </w:tcPr>
          <w:p>
            <w:pPr>
              <w:spacing w:after="100" w:line="580" w:lineRule="exact"/>
              <w:jc w:val="center"/>
              <w:outlineLvl w:val="9"/>
              <w:rPr>
                <w:rFonts w:hint="eastAsia"/>
                <w:bCs/>
                <w:spacing w:val="8"/>
                <w:sz w:val="24"/>
              </w:rPr>
            </w:pPr>
          </w:p>
        </w:tc>
        <w:tc>
          <w:tcPr>
            <w:tcW w:w="1903" w:type="dxa"/>
            <w:noWrap w:val="0"/>
            <w:vAlign w:val="center"/>
          </w:tcPr>
          <w:p>
            <w:pPr>
              <w:pStyle w:val="6"/>
              <w:spacing w:after="100" w:line="580" w:lineRule="exact"/>
              <w:jc w:val="center"/>
              <w:outlineLvl w:val="9"/>
              <w:rPr>
                <w:rFonts w:ascii="Times New Roman"/>
                <w:b w:val="0"/>
                <w:bCs/>
                <w:spacing w:val="8"/>
                <w:sz w:val="24"/>
                <w:szCs w:val="24"/>
              </w:rPr>
            </w:pPr>
          </w:p>
        </w:tc>
        <w:tc>
          <w:tcPr>
            <w:tcW w:w="1546" w:type="dxa"/>
            <w:noWrap w:val="0"/>
            <w:vAlign w:val="center"/>
          </w:tcPr>
          <w:p>
            <w:pPr>
              <w:pStyle w:val="6"/>
              <w:spacing w:after="100" w:line="580" w:lineRule="exact"/>
              <w:jc w:val="center"/>
              <w:outlineLvl w:val="9"/>
              <w:rPr>
                <w:rFonts w:ascii="Times New Roman"/>
                <w:b w:val="0"/>
                <w:bCs/>
                <w:spacing w:val="8"/>
                <w:sz w:val="24"/>
                <w:szCs w:val="24"/>
              </w:rPr>
            </w:pPr>
          </w:p>
        </w:tc>
        <w:tc>
          <w:tcPr>
            <w:tcW w:w="1213" w:type="dxa"/>
            <w:noWrap w:val="0"/>
            <w:vAlign w:val="center"/>
          </w:tcPr>
          <w:p>
            <w:pPr>
              <w:spacing w:after="100" w:line="58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outlineLvl w:val="9"/>
              <w:rPr>
                <w:rFonts w:hint="eastAsia"/>
                <w:bCs/>
                <w:spacing w:val="8"/>
                <w:sz w:val="24"/>
              </w:rPr>
            </w:pPr>
          </w:p>
        </w:tc>
        <w:tc>
          <w:tcPr>
            <w:tcW w:w="1167" w:type="dxa"/>
            <w:noWrap w:val="0"/>
            <w:vAlign w:val="center"/>
          </w:tcPr>
          <w:p>
            <w:pPr>
              <w:spacing w:after="100" w:line="580" w:lineRule="exact"/>
              <w:jc w:val="center"/>
              <w:outlineLvl w:val="9"/>
              <w:rPr>
                <w:rFonts w:hint="eastAsia"/>
                <w:bCs/>
                <w:spacing w:val="8"/>
                <w:sz w:val="24"/>
              </w:rPr>
            </w:pPr>
          </w:p>
        </w:tc>
        <w:tc>
          <w:tcPr>
            <w:tcW w:w="2490" w:type="dxa"/>
            <w:noWrap w:val="0"/>
            <w:vAlign w:val="center"/>
          </w:tcPr>
          <w:p>
            <w:pPr>
              <w:spacing w:after="100" w:line="580" w:lineRule="exact"/>
              <w:jc w:val="center"/>
              <w:outlineLvl w:val="9"/>
              <w:rPr>
                <w:rFonts w:hint="eastAsia"/>
                <w:bCs/>
                <w:spacing w:val="8"/>
                <w:sz w:val="24"/>
              </w:rPr>
            </w:pPr>
          </w:p>
        </w:tc>
        <w:tc>
          <w:tcPr>
            <w:tcW w:w="1903" w:type="dxa"/>
            <w:noWrap w:val="0"/>
            <w:vAlign w:val="center"/>
          </w:tcPr>
          <w:p>
            <w:pPr>
              <w:pStyle w:val="6"/>
              <w:spacing w:after="100" w:line="580" w:lineRule="exact"/>
              <w:jc w:val="center"/>
              <w:outlineLvl w:val="9"/>
              <w:rPr>
                <w:rFonts w:ascii="Times New Roman"/>
                <w:b w:val="0"/>
                <w:bCs/>
                <w:spacing w:val="8"/>
                <w:sz w:val="24"/>
                <w:szCs w:val="24"/>
              </w:rPr>
            </w:pPr>
          </w:p>
        </w:tc>
        <w:tc>
          <w:tcPr>
            <w:tcW w:w="1546" w:type="dxa"/>
            <w:noWrap w:val="0"/>
            <w:vAlign w:val="center"/>
          </w:tcPr>
          <w:p>
            <w:pPr>
              <w:pStyle w:val="6"/>
              <w:spacing w:after="100" w:line="580" w:lineRule="exact"/>
              <w:jc w:val="center"/>
              <w:outlineLvl w:val="9"/>
              <w:rPr>
                <w:rFonts w:ascii="Times New Roman"/>
                <w:b w:val="0"/>
                <w:bCs/>
                <w:spacing w:val="8"/>
                <w:sz w:val="24"/>
                <w:szCs w:val="24"/>
              </w:rPr>
            </w:pPr>
          </w:p>
        </w:tc>
        <w:tc>
          <w:tcPr>
            <w:tcW w:w="1213" w:type="dxa"/>
            <w:noWrap w:val="0"/>
            <w:vAlign w:val="center"/>
          </w:tcPr>
          <w:p>
            <w:pPr>
              <w:spacing w:after="100" w:line="580" w:lineRule="exact"/>
              <w:jc w:val="center"/>
              <w:outlineLvl w:val="9"/>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outlineLvl w:val="9"/>
              <w:rPr>
                <w:rFonts w:hint="eastAsia"/>
                <w:bCs/>
                <w:spacing w:val="8"/>
                <w:sz w:val="24"/>
              </w:rPr>
            </w:pPr>
          </w:p>
        </w:tc>
        <w:tc>
          <w:tcPr>
            <w:tcW w:w="1167" w:type="dxa"/>
            <w:noWrap w:val="0"/>
            <w:vAlign w:val="center"/>
          </w:tcPr>
          <w:p>
            <w:pPr>
              <w:spacing w:after="100" w:line="580" w:lineRule="exact"/>
              <w:jc w:val="center"/>
              <w:outlineLvl w:val="9"/>
              <w:rPr>
                <w:rFonts w:hint="eastAsia"/>
                <w:bCs/>
                <w:spacing w:val="8"/>
                <w:sz w:val="24"/>
              </w:rPr>
            </w:pPr>
          </w:p>
        </w:tc>
        <w:tc>
          <w:tcPr>
            <w:tcW w:w="2490" w:type="dxa"/>
            <w:noWrap w:val="0"/>
            <w:vAlign w:val="center"/>
          </w:tcPr>
          <w:p>
            <w:pPr>
              <w:spacing w:after="100" w:line="580" w:lineRule="exact"/>
              <w:jc w:val="center"/>
              <w:outlineLvl w:val="9"/>
              <w:rPr>
                <w:rFonts w:hint="eastAsia"/>
                <w:bCs/>
                <w:spacing w:val="8"/>
                <w:sz w:val="24"/>
              </w:rPr>
            </w:pPr>
          </w:p>
        </w:tc>
        <w:tc>
          <w:tcPr>
            <w:tcW w:w="1903" w:type="dxa"/>
            <w:noWrap w:val="0"/>
            <w:vAlign w:val="center"/>
          </w:tcPr>
          <w:p>
            <w:pPr>
              <w:pStyle w:val="6"/>
              <w:spacing w:after="100" w:line="580" w:lineRule="exact"/>
              <w:jc w:val="center"/>
              <w:outlineLvl w:val="9"/>
              <w:rPr>
                <w:rFonts w:ascii="Times New Roman"/>
                <w:b w:val="0"/>
                <w:bCs/>
                <w:spacing w:val="8"/>
                <w:sz w:val="24"/>
                <w:szCs w:val="24"/>
              </w:rPr>
            </w:pPr>
          </w:p>
        </w:tc>
        <w:tc>
          <w:tcPr>
            <w:tcW w:w="1546" w:type="dxa"/>
            <w:noWrap w:val="0"/>
            <w:vAlign w:val="center"/>
          </w:tcPr>
          <w:p>
            <w:pPr>
              <w:pStyle w:val="6"/>
              <w:spacing w:after="100" w:line="580" w:lineRule="exact"/>
              <w:jc w:val="center"/>
              <w:outlineLvl w:val="9"/>
              <w:rPr>
                <w:rFonts w:ascii="Times New Roman"/>
                <w:b w:val="0"/>
                <w:bCs/>
                <w:spacing w:val="8"/>
                <w:sz w:val="24"/>
                <w:szCs w:val="24"/>
              </w:rPr>
            </w:pPr>
          </w:p>
        </w:tc>
        <w:tc>
          <w:tcPr>
            <w:tcW w:w="1213" w:type="dxa"/>
            <w:noWrap w:val="0"/>
            <w:vAlign w:val="center"/>
          </w:tcPr>
          <w:p>
            <w:pPr>
              <w:spacing w:after="100" w:line="580" w:lineRule="exact"/>
              <w:jc w:val="center"/>
              <w:outlineLvl w:val="9"/>
              <w:rPr>
                <w:rFonts w:hint="eastAsia"/>
                <w:bCs/>
                <w:spacing w:val="8"/>
                <w:sz w:val="24"/>
              </w:rPr>
            </w:pPr>
          </w:p>
        </w:tc>
      </w:tr>
    </w:tbl>
    <w:p>
      <w:pPr>
        <w:spacing w:after="100" w:line="580" w:lineRule="exact"/>
        <w:ind w:firstLine="550" w:firstLineChars="214"/>
        <w:outlineLvl w:val="9"/>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spacing w:after="100" w:line="580" w:lineRule="exact"/>
        <w:ind w:firstLine="4794" w:firstLineChars="1866"/>
        <w:outlineLvl w:val="9"/>
        <w:rPr>
          <w:rFonts w:hint="eastAsia" w:eastAsia="宋体"/>
          <w:lang w:eastAsia="zh-CN"/>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ascii="宋体" w:hAnsi="宋体" w:eastAsia="宋体" w:cs="Times New Roman"/>
          <w:b w:val="0"/>
          <w:bCs/>
          <w:kern w:val="2"/>
          <w:sz w:val="24"/>
          <w:szCs w:val="24"/>
          <w:highlight w:val="yellow"/>
          <w:lang w:val="en-US" w:eastAsia="zh-CN" w:bidi="ar-SA"/>
        </w:rPr>
        <w:t>附件六</w:t>
      </w:r>
    </w:p>
    <w:p>
      <w:pPr>
        <w:spacing w:after="100" w:line="580" w:lineRule="exact"/>
        <w:jc w:val="center"/>
        <w:outlineLvl w:val="9"/>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outlineLvl w:val="9"/>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outlineLvl w:val="9"/>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outlineLvl w:val="9"/>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outlineLvl w:val="9"/>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outlineLvl w:val="9"/>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cs="Arial"/>
          <w:bCs/>
          <w:color w:val="auto"/>
          <w:spacing w:val="8"/>
          <w:sz w:val="24"/>
          <w:u w:val="single"/>
        </w:rPr>
        <w:t xml:space="preserve"> </w:t>
      </w:r>
      <w:r>
        <w:rPr>
          <w:rFonts w:hint="eastAsia" w:hAnsi="宋体" w:cs="Arial"/>
          <w:bCs/>
          <w:color w:val="auto"/>
          <w:spacing w:val="8"/>
          <w:sz w:val="24"/>
        </w:rPr>
        <w:t>日签字生</w:t>
      </w:r>
      <w:r>
        <w:rPr>
          <w:rFonts w:hint="eastAsia" w:hAnsi="宋体" w:cs="Arial"/>
          <w:bCs/>
          <w:color w:val="auto"/>
          <w:spacing w:val="8"/>
          <w:sz w:val="24"/>
          <w:highlight w:val="none"/>
        </w:rPr>
        <w:t>效，有效期一年。被授</w:t>
      </w:r>
      <w:r>
        <w:rPr>
          <w:rFonts w:hint="eastAsia" w:hAnsi="宋体" w:cs="Arial"/>
          <w:bCs/>
          <w:color w:val="auto"/>
          <w:spacing w:val="8"/>
          <w:sz w:val="24"/>
        </w:rPr>
        <w:t>权</w:t>
      </w:r>
      <w:r>
        <w:rPr>
          <w:rFonts w:hint="eastAsia" w:hAnsi="宋体" w:cs="Arial"/>
          <w:bCs/>
          <w:spacing w:val="8"/>
          <w:sz w:val="24"/>
        </w:rPr>
        <w:t>人签署的所有文件（在授权书有效期内签署的）不因授权的撤消而失效。</w:t>
      </w:r>
    </w:p>
    <w:p>
      <w:pPr>
        <w:spacing w:after="100" w:line="520" w:lineRule="exact"/>
        <w:outlineLvl w:val="9"/>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6"/>
        <w:tabs>
          <w:tab w:val="left" w:pos="2140"/>
          <w:tab w:val="right" w:pos="9582"/>
        </w:tabs>
        <w:spacing w:after="100" w:line="520" w:lineRule="exact"/>
        <w:jc w:val="left"/>
        <w:outlineLvl w:val="9"/>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outlineLvl w:val="9"/>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outlineLvl w:val="9"/>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outlineLvl w:val="9"/>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outlineLvl w:val="9"/>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outlineLvl w:val="9"/>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outlineLvl w:val="9"/>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outlineLvl w:val="9"/>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outlineLvl w:val="9"/>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outlineLvl w:val="9"/>
        <w:rPr>
          <w:rFonts w:hint="eastAsia"/>
        </w:rPr>
      </w:pPr>
    </w:p>
    <w:p>
      <w:pPr>
        <w:pStyle w:val="10"/>
        <w:outlineLvl w:val="9"/>
        <w:rPr>
          <w:rFonts w:hint="eastAsia"/>
          <w:sz w:val="36"/>
          <w:szCs w:val="36"/>
        </w:rPr>
      </w:pPr>
      <w:bookmarkStart w:id="9" w:name="_Toc37342960"/>
      <w:bookmarkStart w:id="10" w:name="_Toc16244"/>
      <w:r>
        <w:rPr>
          <w:rFonts w:hint="eastAsia" w:ascii="Times New Roman" w:hAnsi="宋体"/>
        </w:rPr>
        <w:t>附件</w:t>
      </w:r>
      <w:bookmarkEnd w:id="9"/>
      <w:bookmarkEnd w:id="10"/>
      <w:r>
        <w:rPr>
          <w:rFonts w:hint="eastAsia" w:ascii="Times New Roman" w:hAnsi="宋体"/>
          <w:lang w:eastAsia="zh-CN"/>
        </w:rPr>
        <w:t>七</w:t>
      </w:r>
      <w:r>
        <w:rPr>
          <w:rFonts w:hint="eastAsia" w:ascii="Times New Roman" w:hAnsi="宋体"/>
        </w:rPr>
        <w:t xml:space="preserve"> </w:t>
      </w:r>
      <w:r>
        <w:rPr>
          <w:rFonts w:hint="eastAsia"/>
          <w:sz w:val="36"/>
          <w:szCs w:val="36"/>
        </w:rPr>
        <w:t xml:space="preserve">              </w:t>
      </w:r>
    </w:p>
    <w:p>
      <w:pPr>
        <w:pStyle w:val="10"/>
        <w:jc w:val="center"/>
        <w:outlineLvl w:val="9"/>
        <w:rPr>
          <w:rFonts w:hint="eastAsia" w:ascii="Times New Roman" w:hAnsi="宋体"/>
          <w:bCs w:val="0"/>
          <w:sz w:val="36"/>
          <w:szCs w:val="36"/>
        </w:rPr>
      </w:pPr>
      <w:bookmarkStart w:id="11" w:name="_Toc37342961"/>
      <w:bookmarkStart w:id="12" w:name="_Toc16684"/>
      <w:bookmarkStart w:id="13" w:name="_Toc37337635"/>
      <w:bookmarkStart w:id="14" w:name="_Toc37340414"/>
      <w:r>
        <w:rPr>
          <w:rFonts w:hint="eastAsia" w:ascii="Times New Roman" w:hAnsi="宋体"/>
          <w:bCs w:val="0"/>
          <w:sz w:val="36"/>
          <w:szCs w:val="36"/>
        </w:rPr>
        <w:t>维修工器具清单</w:t>
      </w:r>
      <w:bookmarkEnd w:id="11"/>
      <w:bookmarkEnd w:id="12"/>
      <w:bookmarkEnd w:id="13"/>
      <w:bookmarkEnd w:id="14"/>
    </w:p>
    <w:p>
      <w:pPr>
        <w:jc w:val="center"/>
        <w:outlineLvl w:val="9"/>
        <w:rPr>
          <w:rFonts w:hint="eastAsia" w:hAnsi="宋体"/>
          <w:b/>
          <w:sz w:val="36"/>
          <w:szCs w:val="36"/>
        </w:rPr>
      </w:pPr>
    </w:p>
    <w:p>
      <w:pPr>
        <w:jc w:val="center"/>
        <w:outlineLvl w:val="9"/>
        <w:rPr>
          <w:rFonts w:hint="eastAsia" w:hAnsi="宋体"/>
          <w:b/>
          <w:sz w:val="36"/>
          <w:szCs w:val="36"/>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893"/>
        <w:gridCol w:w="1377"/>
        <w:gridCol w:w="1085"/>
        <w:gridCol w:w="893"/>
        <w:gridCol w:w="1045"/>
        <w:gridCol w:w="1290"/>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序号</w:t>
            </w:r>
          </w:p>
        </w:tc>
        <w:tc>
          <w:tcPr>
            <w:tcW w:w="893"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名称</w:t>
            </w:r>
          </w:p>
        </w:tc>
        <w:tc>
          <w:tcPr>
            <w:tcW w:w="1377"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规格型号</w:t>
            </w:r>
          </w:p>
        </w:tc>
        <w:tc>
          <w:tcPr>
            <w:tcW w:w="1085"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数量</w:t>
            </w:r>
          </w:p>
        </w:tc>
        <w:tc>
          <w:tcPr>
            <w:tcW w:w="893"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序号</w:t>
            </w:r>
          </w:p>
        </w:tc>
        <w:tc>
          <w:tcPr>
            <w:tcW w:w="1045"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名称</w:t>
            </w:r>
          </w:p>
        </w:tc>
        <w:tc>
          <w:tcPr>
            <w:tcW w:w="1290"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规格型号</w:t>
            </w:r>
          </w:p>
        </w:tc>
        <w:tc>
          <w:tcPr>
            <w:tcW w:w="1045" w:type="dxa"/>
            <w:noWrap w:val="0"/>
            <w:vAlign w:val="center"/>
          </w:tcPr>
          <w:p>
            <w:pPr>
              <w:autoSpaceDE w:val="0"/>
              <w:autoSpaceDN w:val="0"/>
              <w:adjustRightInd w:val="0"/>
              <w:spacing w:line="360" w:lineRule="auto"/>
              <w:jc w:val="center"/>
              <w:outlineLvl w:val="9"/>
              <w:rPr>
                <w:rFonts w:hint="eastAsia" w:ascii="宋体" w:hAnsi="宋体"/>
                <w:sz w:val="28"/>
                <w:szCs w:val="28"/>
              </w:rPr>
            </w:pPr>
            <w:r>
              <w:rPr>
                <w:rFonts w:hint="eastAsia" w:ascii="宋体" w:hAnsi="宋体"/>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377" w:type="dxa"/>
            <w:noWrap w:val="0"/>
            <w:vAlign w:val="center"/>
          </w:tcPr>
          <w:p>
            <w:pPr>
              <w:jc w:val="center"/>
              <w:outlineLvl w:val="9"/>
              <w:rPr>
                <w:rFonts w:hint="eastAsia" w:hAnsi="宋体"/>
                <w:b/>
                <w:sz w:val="36"/>
                <w:szCs w:val="36"/>
              </w:rPr>
            </w:pPr>
          </w:p>
        </w:tc>
        <w:tc>
          <w:tcPr>
            <w:tcW w:w="1085"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c>
          <w:tcPr>
            <w:tcW w:w="1290"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377" w:type="dxa"/>
            <w:noWrap w:val="0"/>
            <w:vAlign w:val="center"/>
          </w:tcPr>
          <w:p>
            <w:pPr>
              <w:jc w:val="center"/>
              <w:outlineLvl w:val="9"/>
              <w:rPr>
                <w:rFonts w:hint="eastAsia" w:hAnsi="宋体"/>
                <w:b/>
                <w:sz w:val="36"/>
                <w:szCs w:val="36"/>
              </w:rPr>
            </w:pPr>
          </w:p>
        </w:tc>
        <w:tc>
          <w:tcPr>
            <w:tcW w:w="1085"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c>
          <w:tcPr>
            <w:tcW w:w="1290"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377" w:type="dxa"/>
            <w:noWrap w:val="0"/>
            <w:vAlign w:val="center"/>
          </w:tcPr>
          <w:p>
            <w:pPr>
              <w:jc w:val="center"/>
              <w:outlineLvl w:val="9"/>
              <w:rPr>
                <w:rFonts w:hint="eastAsia" w:hAnsi="宋体"/>
                <w:b/>
                <w:sz w:val="36"/>
                <w:szCs w:val="36"/>
              </w:rPr>
            </w:pPr>
          </w:p>
        </w:tc>
        <w:tc>
          <w:tcPr>
            <w:tcW w:w="1085"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c>
          <w:tcPr>
            <w:tcW w:w="1290"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377" w:type="dxa"/>
            <w:noWrap w:val="0"/>
            <w:vAlign w:val="center"/>
          </w:tcPr>
          <w:p>
            <w:pPr>
              <w:jc w:val="center"/>
              <w:outlineLvl w:val="9"/>
              <w:rPr>
                <w:rFonts w:hint="eastAsia" w:hAnsi="宋体"/>
                <w:b/>
                <w:sz w:val="36"/>
                <w:szCs w:val="36"/>
              </w:rPr>
            </w:pPr>
          </w:p>
        </w:tc>
        <w:tc>
          <w:tcPr>
            <w:tcW w:w="1085"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c>
          <w:tcPr>
            <w:tcW w:w="1290"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377" w:type="dxa"/>
            <w:noWrap w:val="0"/>
            <w:vAlign w:val="center"/>
          </w:tcPr>
          <w:p>
            <w:pPr>
              <w:jc w:val="center"/>
              <w:outlineLvl w:val="9"/>
              <w:rPr>
                <w:rFonts w:hint="eastAsia" w:hAnsi="宋体"/>
                <w:b/>
                <w:sz w:val="36"/>
                <w:szCs w:val="36"/>
              </w:rPr>
            </w:pPr>
          </w:p>
        </w:tc>
        <w:tc>
          <w:tcPr>
            <w:tcW w:w="1085"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c>
          <w:tcPr>
            <w:tcW w:w="1290"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377" w:type="dxa"/>
            <w:noWrap w:val="0"/>
            <w:vAlign w:val="center"/>
          </w:tcPr>
          <w:p>
            <w:pPr>
              <w:jc w:val="center"/>
              <w:outlineLvl w:val="9"/>
              <w:rPr>
                <w:rFonts w:hint="eastAsia" w:hAnsi="宋体"/>
                <w:b/>
                <w:sz w:val="36"/>
                <w:szCs w:val="36"/>
              </w:rPr>
            </w:pPr>
          </w:p>
        </w:tc>
        <w:tc>
          <w:tcPr>
            <w:tcW w:w="1085"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c>
          <w:tcPr>
            <w:tcW w:w="1290"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377" w:type="dxa"/>
            <w:noWrap w:val="0"/>
            <w:vAlign w:val="center"/>
          </w:tcPr>
          <w:p>
            <w:pPr>
              <w:jc w:val="center"/>
              <w:outlineLvl w:val="9"/>
              <w:rPr>
                <w:rFonts w:hint="eastAsia" w:hAnsi="宋体"/>
                <w:b/>
                <w:sz w:val="36"/>
                <w:szCs w:val="36"/>
              </w:rPr>
            </w:pPr>
          </w:p>
        </w:tc>
        <w:tc>
          <w:tcPr>
            <w:tcW w:w="1085" w:type="dxa"/>
            <w:noWrap w:val="0"/>
            <w:vAlign w:val="center"/>
          </w:tcPr>
          <w:p>
            <w:pPr>
              <w:jc w:val="center"/>
              <w:outlineLvl w:val="9"/>
              <w:rPr>
                <w:rFonts w:hint="eastAsia" w:hAnsi="宋体"/>
                <w:b/>
                <w:sz w:val="36"/>
                <w:szCs w:val="36"/>
              </w:rPr>
            </w:pPr>
          </w:p>
        </w:tc>
        <w:tc>
          <w:tcPr>
            <w:tcW w:w="893"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c>
          <w:tcPr>
            <w:tcW w:w="1290" w:type="dxa"/>
            <w:noWrap w:val="0"/>
            <w:vAlign w:val="center"/>
          </w:tcPr>
          <w:p>
            <w:pPr>
              <w:jc w:val="center"/>
              <w:outlineLvl w:val="9"/>
              <w:rPr>
                <w:rFonts w:hint="eastAsia" w:hAnsi="宋体"/>
                <w:b/>
                <w:sz w:val="36"/>
                <w:szCs w:val="36"/>
              </w:rPr>
            </w:pPr>
          </w:p>
        </w:tc>
        <w:tc>
          <w:tcPr>
            <w:tcW w:w="1045" w:type="dxa"/>
            <w:noWrap w:val="0"/>
            <w:vAlign w:val="center"/>
          </w:tcPr>
          <w:p>
            <w:pPr>
              <w:jc w:val="center"/>
              <w:outlineLvl w:val="9"/>
              <w:rPr>
                <w:rFonts w:hint="eastAsia" w:hAnsi="宋体"/>
                <w:b/>
                <w:sz w:val="36"/>
                <w:szCs w:val="36"/>
              </w:rPr>
            </w:pPr>
          </w:p>
        </w:tc>
      </w:tr>
    </w:tbl>
    <w:p>
      <w:pPr>
        <w:outlineLvl w:val="9"/>
        <w:rPr>
          <w:rFonts w:hint="eastAsia" w:hAnsi="宋体"/>
          <w:b/>
          <w:sz w:val="36"/>
          <w:szCs w:val="36"/>
        </w:rPr>
      </w:pPr>
    </w:p>
    <w:p>
      <w:pPr>
        <w:outlineLvl w:val="9"/>
        <w:rPr>
          <w:rFonts w:hint="eastAsia" w:hAnsi="宋体"/>
          <w:sz w:val="24"/>
          <w:szCs w:val="36"/>
        </w:rPr>
      </w:pPr>
      <w:r>
        <w:rPr>
          <w:rFonts w:hint="eastAsia" w:hAnsi="宋体"/>
          <w:b/>
          <w:sz w:val="36"/>
          <w:szCs w:val="36"/>
        </w:rPr>
        <w:t>注：</w:t>
      </w:r>
      <w:r>
        <w:rPr>
          <w:rFonts w:hint="eastAsia" w:hAnsi="宋体"/>
          <w:sz w:val="24"/>
          <w:szCs w:val="36"/>
        </w:rPr>
        <w:t>此表可增减。</w:t>
      </w:r>
    </w:p>
    <w:p>
      <w:pPr>
        <w:jc w:val="center"/>
        <w:outlineLvl w:val="9"/>
        <w:rPr>
          <w:rFonts w:hint="eastAsia" w:hAnsi="宋体"/>
          <w:b/>
          <w:sz w:val="36"/>
          <w:szCs w:val="36"/>
        </w:rPr>
      </w:pPr>
    </w:p>
    <w:p>
      <w:pPr>
        <w:jc w:val="center"/>
        <w:outlineLvl w:val="9"/>
        <w:rPr>
          <w:rFonts w:hint="eastAsia" w:hAnsi="宋体"/>
          <w:b/>
          <w:sz w:val="36"/>
          <w:szCs w:val="36"/>
        </w:rPr>
      </w:pPr>
    </w:p>
    <w:p>
      <w:pPr>
        <w:jc w:val="center"/>
        <w:outlineLvl w:val="9"/>
        <w:rPr>
          <w:rFonts w:hint="eastAsia" w:hAnsi="宋体"/>
          <w:b/>
          <w:sz w:val="36"/>
          <w:szCs w:val="36"/>
        </w:rPr>
      </w:pPr>
    </w:p>
    <w:p>
      <w:pPr>
        <w:jc w:val="center"/>
        <w:outlineLvl w:val="9"/>
        <w:rPr>
          <w:rFonts w:hint="eastAsia" w:hAnsi="宋体"/>
          <w:b/>
          <w:sz w:val="36"/>
          <w:szCs w:val="36"/>
        </w:rPr>
      </w:pPr>
    </w:p>
    <w:p>
      <w:pPr>
        <w:spacing w:after="100" w:line="580" w:lineRule="exact"/>
        <w:ind w:firstLine="550" w:firstLineChars="214"/>
        <w:outlineLvl w:val="9"/>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jc w:val="center"/>
        <w:outlineLvl w:val="9"/>
        <w:rPr>
          <w:rFonts w:hint="eastAsia" w:hAnsi="宋体"/>
          <w:b/>
          <w:sz w:val="36"/>
          <w:szCs w:val="36"/>
        </w:rPr>
      </w:pPr>
      <w:r>
        <w:rPr>
          <w:rFonts w:hint="eastAsia" w:hAnsi="宋体"/>
          <w:b/>
          <w:bCs/>
          <w:spacing w:val="8"/>
          <w:sz w:val="24"/>
        </w:rPr>
        <w:t xml:space="preserve">              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jc w:val="center"/>
        <w:outlineLvl w:val="9"/>
        <w:rPr>
          <w:rFonts w:hint="eastAsia" w:hAnsi="宋体"/>
          <w:b/>
          <w:sz w:val="36"/>
          <w:szCs w:val="36"/>
        </w:rPr>
      </w:pPr>
    </w:p>
    <w:p>
      <w:pPr>
        <w:outlineLvl w:val="9"/>
        <w:rPr>
          <w:rFonts w:hint="eastAsia" w:hAnsi="宋体"/>
          <w:b/>
          <w:sz w:val="36"/>
          <w:szCs w:val="36"/>
          <w:highlight w:val="yellow"/>
        </w:rPr>
      </w:pPr>
    </w:p>
    <w:p>
      <w:pPr>
        <w:outlineLvl w:val="9"/>
        <w:rPr>
          <w:rFonts w:hint="eastAsia" w:hAnsi="宋体"/>
          <w:b/>
          <w:sz w:val="36"/>
          <w:szCs w:val="36"/>
          <w:highlight w:val="yellow"/>
        </w:rPr>
      </w:pPr>
    </w:p>
    <w:p>
      <w:pPr>
        <w:outlineLvl w:val="9"/>
        <w:rPr>
          <w:rFonts w:hint="eastAsia" w:hAnsi="宋体"/>
          <w:b/>
          <w:sz w:val="36"/>
          <w:szCs w:val="36"/>
        </w:rPr>
      </w:pPr>
    </w:p>
    <w:p>
      <w:pPr>
        <w:outlineLvl w:val="9"/>
        <w:rPr>
          <w:rFonts w:hint="eastAsia" w:hAnsi="宋体"/>
          <w:b/>
          <w:sz w:val="36"/>
          <w:szCs w:val="36"/>
        </w:rPr>
      </w:pPr>
    </w:p>
    <w:p>
      <w:pPr>
        <w:outlineLvl w:val="9"/>
        <w:rPr>
          <w:rFonts w:hint="eastAsia" w:hAnsi="宋体"/>
          <w:b/>
          <w:sz w:val="36"/>
          <w:szCs w:val="36"/>
        </w:rPr>
      </w:pPr>
    </w:p>
    <w:p>
      <w:pPr>
        <w:outlineLvl w:val="9"/>
        <w:rPr>
          <w:rFonts w:hint="eastAsia" w:hAnsi="宋体"/>
          <w:b/>
          <w:sz w:val="36"/>
          <w:szCs w:val="36"/>
        </w:rPr>
      </w:pPr>
    </w:p>
    <w:p>
      <w:pPr>
        <w:outlineLvl w:val="9"/>
        <w:rPr>
          <w:rFonts w:hint="eastAsia" w:hAnsi="宋体"/>
          <w:b/>
          <w:sz w:val="36"/>
          <w:szCs w:val="36"/>
        </w:rPr>
      </w:pPr>
    </w:p>
    <w:p>
      <w:pPr>
        <w:outlineLvl w:val="9"/>
        <w:rPr>
          <w:rFonts w:hint="eastAsia" w:hAnsi="宋体"/>
          <w:b/>
          <w:sz w:val="36"/>
          <w:szCs w:val="36"/>
        </w:rPr>
      </w:pPr>
    </w:p>
    <w:p>
      <w:pPr>
        <w:jc w:val="left"/>
        <w:outlineLvl w:val="9"/>
        <w:rPr>
          <w:rFonts w:hint="eastAsia" w:hAnsi="宋体"/>
          <w:b/>
          <w:bCs/>
          <w:sz w:val="24"/>
          <w:szCs w:val="32"/>
        </w:rPr>
      </w:pPr>
      <w:r>
        <w:rPr>
          <w:rFonts w:hint="eastAsia" w:hAnsi="宋体"/>
          <w:b/>
          <w:bCs/>
          <w:sz w:val="24"/>
          <w:szCs w:val="32"/>
        </w:rPr>
        <w:t>附件</w:t>
      </w:r>
      <w:r>
        <w:rPr>
          <w:rFonts w:hint="eastAsia" w:hAnsi="宋体"/>
          <w:b/>
          <w:bCs/>
          <w:sz w:val="24"/>
          <w:szCs w:val="32"/>
          <w:lang w:eastAsia="zh-CN"/>
        </w:rPr>
        <w:t>八</w:t>
      </w:r>
      <w:r>
        <w:rPr>
          <w:rFonts w:hint="eastAsia" w:hAnsi="宋体"/>
          <w:b/>
          <w:bCs/>
          <w:sz w:val="24"/>
          <w:szCs w:val="32"/>
        </w:rPr>
        <w:t xml:space="preserve">                   </w:t>
      </w:r>
    </w:p>
    <w:p>
      <w:pPr>
        <w:jc w:val="center"/>
        <w:outlineLvl w:val="9"/>
        <w:rPr>
          <w:rFonts w:hint="eastAsia"/>
          <w:b/>
          <w:sz w:val="36"/>
          <w:szCs w:val="36"/>
        </w:rPr>
      </w:pPr>
      <w:r>
        <w:rPr>
          <w:rFonts w:hint="eastAsia" w:hAnsi="宋体"/>
          <w:b/>
          <w:sz w:val="36"/>
          <w:szCs w:val="36"/>
        </w:rPr>
        <w:t>投标确认回执</w:t>
      </w:r>
    </w:p>
    <w:p>
      <w:pPr>
        <w:jc w:val="center"/>
        <w:outlineLvl w:val="9"/>
        <w:rPr>
          <w:rFonts w:hint="eastAsia"/>
          <w:sz w:val="30"/>
          <w:szCs w:val="30"/>
        </w:rPr>
      </w:pPr>
    </w:p>
    <w:p>
      <w:pPr>
        <w:spacing w:line="360" w:lineRule="auto"/>
        <w:ind w:left="298" w:leftChars="142" w:firstLine="300" w:firstLineChars="100"/>
        <w:outlineLvl w:val="9"/>
        <w:rPr>
          <w:rFonts w:hint="eastAsia" w:ascii="Times New Roman" w:hAnsi="宋体" w:eastAsia="宋体" w:cs="Times New Roman"/>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 xml:space="preserve">将派相关代表准时参加  </w:t>
      </w:r>
      <w:r>
        <w:rPr>
          <w:rFonts w:hint="eastAsia" w:ascii="Times New Roman" w:hAnsi="宋体" w:eastAsia="宋体" w:cs="Times New Roman"/>
          <w:sz w:val="30"/>
          <w:szCs w:val="30"/>
          <w:lang w:val="en-US" w:eastAsia="zh-CN"/>
        </w:rPr>
        <w:t>2025</w:t>
      </w:r>
      <w:r>
        <w:rPr>
          <w:rFonts w:hint="eastAsia" w:ascii="Times New Roman" w:hAnsi="宋体" w:eastAsia="宋体" w:cs="Times New Roman"/>
          <w:sz w:val="30"/>
          <w:szCs w:val="30"/>
        </w:rPr>
        <w:t>年</w:t>
      </w:r>
      <w:r>
        <w:rPr>
          <w:rFonts w:hint="eastAsia" w:ascii="Times New Roman" w:hAnsi="宋体" w:eastAsia="宋体" w:cs="Times New Roman"/>
          <w:sz w:val="30"/>
          <w:szCs w:val="30"/>
          <w:lang w:val="en-US" w:eastAsia="zh-CN"/>
        </w:rPr>
        <w:t xml:space="preserve"> </w:t>
      </w:r>
      <w:r>
        <w:rPr>
          <w:rFonts w:hint="eastAsia" w:ascii="Times New Roman" w:hAnsi="宋体" w:eastAsia="宋体" w:cs="Times New Roman"/>
          <w:sz w:val="30"/>
          <w:szCs w:val="30"/>
        </w:rPr>
        <w:t xml:space="preserve">月 </w:t>
      </w:r>
      <w:r>
        <w:rPr>
          <w:rFonts w:hint="eastAsia" w:ascii="Times New Roman" w:hAnsi="宋体" w:eastAsia="宋体" w:cs="Times New Roman"/>
          <w:sz w:val="30"/>
          <w:szCs w:val="30"/>
          <w:lang w:val="en-US" w:eastAsia="zh-CN"/>
        </w:rPr>
        <w:t xml:space="preserve"> </w:t>
      </w:r>
      <w:r>
        <w:rPr>
          <w:rFonts w:hint="eastAsia" w:ascii="Times New Roman" w:hAnsi="宋体" w:eastAsia="宋体" w:cs="Times New Roman"/>
          <w:sz w:val="30"/>
          <w:szCs w:val="30"/>
        </w:rPr>
        <w:t>日</w:t>
      </w:r>
      <w:r>
        <w:rPr>
          <w:rFonts w:hint="eastAsia" w:ascii="Times New Roman" w:hAnsi="宋体" w:eastAsia="宋体" w:cs="Times New Roman"/>
          <w:sz w:val="30"/>
          <w:szCs w:val="30"/>
          <w:lang w:val="en-US" w:eastAsia="zh-CN"/>
        </w:rPr>
        <w:t>9:30</w:t>
      </w:r>
      <w:r>
        <w:rPr>
          <w:rFonts w:hint="eastAsia" w:ascii="Times New Roman" w:hAnsi="宋体" w:eastAsia="宋体" w:cs="Times New Roman"/>
          <w:sz w:val="30"/>
          <w:szCs w:val="30"/>
        </w:rPr>
        <w:t>开始的河南中原黄金冶炼厂有限责任公司</w:t>
      </w:r>
      <w:r>
        <w:rPr>
          <w:rFonts w:hint="eastAsia" w:ascii="Times New Roman" w:hAnsi="宋体" w:eastAsia="宋体" w:cs="Times New Roman"/>
          <w:sz w:val="30"/>
          <w:szCs w:val="30"/>
          <w:lang w:val="en-US" w:eastAsia="zh-CN"/>
        </w:rPr>
        <w:t>厂内设备衬胶修理修补</w:t>
      </w:r>
      <w:r>
        <w:rPr>
          <w:rFonts w:hint="eastAsia" w:ascii="Times New Roman" w:hAnsi="宋体" w:eastAsia="宋体" w:cs="Times New Roman"/>
          <w:sz w:val="30"/>
          <w:szCs w:val="30"/>
          <w:lang w:eastAsia="zh-CN"/>
        </w:rPr>
        <w:t>的</w:t>
      </w:r>
      <w:r>
        <w:rPr>
          <w:rFonts w:hint="eastAsia" w:ascii="Times New Roman" w:hAnsi="宋体" w:eastAsia="宋体" w:cs="Times New Roman"/>
          <w:sz w:val="30"/>
          <w:szCs w:val="30"/>
        </w:rPr>
        <w:t>招标活动（招标编号为：</w:t>
      </w:r>
      <w:r>
        <w:rPr>
          <w:rFonts w:hint="eastAsia" w:ascii="Times New Roman" w:hAnsi="宋体" w:eastAsia="宋体" w:cs="Times New Roman"/>
          <w:sz w:val="30"/>
          <w:szCs w:val="30"/>
          <w:lang w:val="en-US" w:eastAsia="zh-CN"/>
        </w:rPr>
        <w:t>ZYYL-ZB2024199</w:t>
      </w:r>
      <w:r>
        <w:rPr>
          <w:rFonts w:hint="eastAsia" w:ascii="Times New Roman" w:hAnsi="宋体" w:eastAsia="宋体" w:cs="Times New Roman"/>
          <w:sz w:val="30"/>
          <w:szCs w:val="30"/>
        </w:rPr>
        <w:t>）。</w:t>
      </w:r>
    </w:p>
    <w:p>
      <w:pPr>
        <w:spacing w:line="360" w:lineRule="auto"/>
        <w:ind w:left="298" w:leftChars="142" w:firstLine="300" w:firstLineChars="100"/>
        <w:outlineLvl w:val="9"/>
        <w:rPr>
          <w:rFonts w:hint="eastAsia" w:ascii="Times New Roman" w:hAnsi="宋体" w:eastAsia="宋体" w:cs="Times New Roman"/>
          <w:sz w:val="30"/>
          <w:szCs w:val="30"/>
        </w:rPr>
      </w:pPr>
      <w:r>
        <w:rPr>
          <w:rFonts w:hint="eastAsia" w:ascii="Times New Roman" w:hAnsi="宋体" w:eastAsia="宋体" w:cs="Times New Roman"/>
          <w:sz w:val="30"/>
          <w:szCs w:val="30"/>
        </w:rPr>
        <w:t>特此说明</w:t>
      </w:r>
    </w:p>
    <w:p>
      <w:pPr>
        <w:ind w:firstLine="560" w:firstLineChars="200"/>
        <w:outlineLvl w:val="9"/>
        <w:rPr>
          <w:rFonts w:hint="eastAsia"/>
          <w:sz w:val="28"/>
          <w:szCs w:val="28"/>
        </w:rPr>
      </w:pPr>
    </w:p>
    <w:p>
      <w:pPr>
        <w:ind w:firstLine="560" w:firstLineChars="200"/>
        <w:outlineLvl w:val="9"/>
        <w:rPr>
          <w:rFonts w:hint="eastAsia"/>
          <w:sz w:val="28"/>
          <w:szCs w:val="28"/>
        </w:rPr>
      </w:pPr>
    </w:p>
    <w:p>
      <w:pPr>
        <w:ind w:firstLine="560" w:firstLineChars="200"/>
        <w:outlineLvl w:val="9"/>
        <w:rPr>
          <w:rFonts w:hint="eastAsia"/>
          <w:sz w:val="28"/>
          <w:szCs w:val="28"/>
        </w:rPr>
      </w:pPr>
    </w:p>
    <w:p>
      <w:pPr>
        <w:ind w:firstLine="560" w:firstLineChars="200"/>
        <w:outlineLvl w:val="9"/>
        <w:rPr>
          <w:rFonts w:hint="eastAsia"/>
          <w:sz w:val="28"/>
          <w:szCs w:val="28"/>
        </w:rPr>
      </w:pPr>
    </w:p>
    <w:p>
      <w:pPr>
        <w:ind w:firstLine="600" w:firstLineChars="200"/>
        <w:outlineLvl w:val="9"/>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outlineLvl w:val="9"/>
        <w:rPr>
          <w:rFonts w:hint="eastAsia"/>
          <w:sz w:val="30"/>
          <w:szCs w:val="30"/>
        </w:rPr>
      </w:pPr>
      <w:r>
        <w:rPr>
          <w:rFonts w:hint="eastAsia"/>
          <w:sz w:val="30"/>
          <w:szCs w:val="30"/>
        </w:rPr>
        <w:t xml:space="preserve">              </w:t>
      </w:r>
    </w:p>
    <w:p>
      <w:pPr>
        <w:ind w:firstLine="600" w:firstLineChars="200"/>
        <w:outlineLvl w:val="9"/>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outlineLvl w:val="9"/>
        <w:rPr>
          <w:rFonts w:hint="eastAsia"/>
          <w:sz w:val="30"/>
          <w:szCs w:val="30"/>
        </w:rPr>
      </w:pPr>
      <w:r>
        <w:rPr>
          <w:rFonts w:hint="eastAsia"/>
          <w:sz w:val="30"/>
          <w:szCs w:val="30"/>
        </w:rPr>
        <w:t xml:space="preserve">                </w:t>
      </w:r>
    </w:p>
    <w:p>
      <w:pPr>
        <w:outlineLvl w:val="9"/>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5"/>
        <w:outlineLvl w:val="9"/>
        <w:rPr>
          <w:rFonts w:hint="eastAsia" w:ascii="Times New Roman" w:hAnsi="Times New Roman" w:cs="Arial"/>
          <w:b/>
          <w:sz w:val="32"/>
          <w:szCs w:val="32"/>
        </w:rPr>
      </w:pPr>
    </w:p>
    <w:p>
      <w:pPr>
        <w:pStyle w:val="5"/>
        <w:outlineLvl w:val="9"/>
        <w:rPr>
          <w:rFonts w:hint="eastAsia" w:ascii="Times New Roman" w:hAnsi="Times New Roman" w:cs="Arial"/>
          <w:b/>
          <w:sz w:val="32"/>
          <w:szCs w:val="32"/>
        </w:rPr>
      </w:pPr>
    </w:p>
    <w:p>
      <w:pPr>
        <w:pStyle w:val="5"/>
        <w:outlineLvl w:val="9"/>
        <w:rPr>
          <w:rFonts w:hint="eastAsia" w:ascii="Times New Roman" w:hAnsi="Times New Roman" w:cs="Arial"/>
          <w:b/>
          <w:sz w:val="32"/>
          <w:szCs w:val="32"/>
        </w:rPr>
      </w:pPr>
    </w:p>
    <w:p>
      <w:pPr>
        <w:pStyle w:val="5"/>
        <w:outlineLvl w:val="9"/>
        <w:rPr>
          <w:rFonts w:hint="eastAsia" w:ascii="Times New Roman" w:hAnsi="Times New Roman" w:cs="Arial"/>
          <w:b/>
          <w:sz w:val="32"/>
          <w:szCs w:val="32"/>
        </w:rPr>
      </w:pPr>
    </w:p>
    <w:p>
      <w:pPr>
        <w:pStyle w:val="5"/>
        <w:spacing w:line="360" w:lineRule="auto"/>
        <w:ind w:firstLine="630" w:firstLineChars="196"/>
        <w:outlineLvl w:val="9"/>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spacing w:line="360" w:lineRule="auto"/>
        <w:outlineLvl w:val="9"/>
        <w:rPr>
          <w:rFonts w:hint="eastAsia"/>
        </w:rPr>
      </w:pPr>
    </w:p>
    <w:p>
      <w:pPr>
        <w:spacing w:line="360" w:lineRule="auto"/>
        <w:outlineLvl w:val="9"/>
        <w:rPr>
          <w:rFonts w:hint="eastAsia"/>
        </w:rPr>
      </w:pPr>
    </w:p>
    <w:p>
      <w:pPr>
        <w:spacing w:line="360" w:lineRule="auto"/>
        <w:outlineLvl w:val="9"/>
        <w:rPr>
          <w:rFonts w:hint="eastAsia"/>
        </w:rPr>
      </w:pPr>
    </w:p>
    <w:p>
      <w:pPr>
        <w:spacing w:line="360" w:lineRule="auto"/>
        <w:outlineLvl w:val="9"/>
        <w:rPr>
          <w:rFonts w:hint="eastAsia"/>
        </w:rPr>
      </w:pPr>
    </w:p>
    <w:p>
      <w:pPr>
        <w:pStyle w:val="3"/>
        <w:outlineLvl w:val="9"/>
        <w:rPr>
          <w:rFonts w:hint="eastAsia"/>
        </w:rPr>
      </w:pPr>
    </w:p>
    <w:p>
      <w:pPr>
        <w:pStyle w:val="14"/>
        <w:outlineLvl w:val="9"/>
        <w:rPr>
          <w:rFonts w:hint="eastAsia"/>
        </w:rPr>
      </w:pPr>
    </w:p>
    <w:p>
      <w:pPr>
        <w:spacing w:line="360" w:lineRule="auto"/>
        <w:outlineLvl w:val="9"/>
        <w:rPr>
          <w:rFonts w:hint="eastAsia"/>
        </w:rPr>
      </w:pPr>
    </w:p>
    <w:p>
      <w:pPr>
        <w:spacing w:line="360" w:lineRule="auto"/>
        <w:outlineLvl w:val="9"/>
        <w:rPr>
          <w:rFonts w:hint="eastAsia"/>
        </w:rPr>
      </w:pPr>
    </w:p>
    <w:p>
      <w:pPr>
        <w:spacing w:line="360" w:lineRule="auto"/>
        <w:outlineLvl w:val="9"/>
        <w:rPr>
          <w:rFonts w:hint="eastAsia"/>
        </w:rPr>
      </w:pPr>
    </w:p>
    <w:p>
      <w:pPr>
        <w:pStyle w:val="10"/>
        <w:outlineLvl w:val="9"/>
        <w:rPr>
          <w:rFonts w:hint="eastAsia" w:ascii="Times New Roman" w:hAnsi="宋体" w:eastAsia="宋体"/>
          <w:lang w:eastAsia="zh-CN"/>
        </w:rPr>
      </w:pPr>
      <w:bookmarkStart w:id="15" w:name="_Toc32377"/>
      <w:bookmarkStart w:id="16" w:name="_Toc37342963"/>
      <w:r>
        <w:rPr>
          <w:rFonts w:hint="eastAsia" w:ascii="Times New Roman" w:hAnsi="宋体"/>
        </w:rPr>
        <w:t>附件</w:t>
      </w:r>
      <w:bookmarkEnd w:id="15"/>
      <w:bookmarkEnd w:id="16"/>
      <w:r>
        <w:rPr>
          <w:rFonts w:hint="eastAsia" w:ascii="Times New Roman" w:hAnsi="宋体"/>
          <w:lang w:eastAsia="zh-CN"/>
        </w:rPr>
        <w:t>九</w:t>
      </w:r>
    </w:p>
    <w:p>
      <w:pPr>
        <w:spacing w:line="360" w:lineRule="auto"/>
        <w:outlineLvl w:val="9"/>
        <w:rPr>
          <w:rFonts w:hint="eastAsia"/>
          <w:b/>
          <w:sz w:val="24"/>
        </w:rPr>
      </w:pPr>
    </w:p>
    <w:p>
      <w:pPr>
        <w:spacing w:line="360" w:lineRule="auto"/>
        <w:ind w:firstLine="3614" w:firstLineChars="1000"/>
        <w:outlineLvl w:val="9"/>
        <w:rPr>
          <w:rFonts w:hint="eastAsia"/>
          <w:b/>
          <w:sz w:val="36"/>
          <w:szCs w:val="36"/>
        </w:rPr>
      </w:pPr>
      <w:r>
        <w:rPr>
          <w:rFonts w:hint="eastAsia"/>
          <w:b/>
          <w:sz w:val="36"/>
          <w:szCs w:val="36"/>
        </w:rPr>
        <w:t>承诺函</w:t>
      </w:r>
    </w:p>
    <w:p>
      <w:pPr>
        <w:spacing w:line="360" w:lineRule="auto"/>
        <w:outlineLvl w:val="9"/>
        <w:rPr>
          <w:rFonts w:hint="eastAsia" w:ascii="宋体" w:hAnsi="宋体"/>
          <w:sz w:val="30"/>
          <w:szCs w:val="30"/>
        </w:rPr>
      </w:pPr>
    </w:p>
    <w:p>
      <w:pPr>
        <w:spacing w:line="360" w:lineRule="auto"/>
        <w:outlineLvl w:val="9"/>
        <w:rPr>
          <w:rFonts w:hint="eastAsia" w:ascii="宋体" w:hAnsi="宋体" w:eastAsia="宋体" w:cs="Times New Roman"/>
          <w:sz w:val="30"/>
          <w:szCs w:val="30"/>
        </w:rPr>
      </w:pPr>
      <w:r>
        <w:rPr>
          <w:rFonts w:hint="eastAsia" w:ascii="宋体" w:hAnsi="宋体"/>
          <w:sz w:val="30"/>
          <w:szCs w:val="30"/>
        </w:rPr>
        <w:t>河</w:t>
      </w:r>
      <w:r>
        <w:rPr>
          <w:rFonts w:hint="eastAsia" w:ascii="宋体" w:hAnsi="宋体" w:eastAsia="宋体" w:cs="Times New Roman"/>
          <w:sz w:val="30"/>
          <w:szCs w:val="30"/>
        </w:rPr>
        <w:t>南中原黄金冶炼厂有限责任公司：</w:t>
      </w:r>
    </w:p>
    <w:p>
      <w:pPr>
        <w:spacing w:line="360" w:lineRule="auto"/>
        <w:outlineLvl w:val="9"/>
        <w:rPr>
          <w:rFonts w:hint="eastAsia" w:ascii="宋体" w:hAnsi="宋体"/>
          <w:sz w:val="30"/>
          <w:szCs w:val="30"/>
        </w:rPr>
      </w:pPr>
      <w:r>
        <w:rPr>
          <w:rFonts w:hint="eastAsia" w:ascii="宋体" w:hAnsi="宋体" w:eastAsia="宋体" w:cs="Times New Roman"/>
          <w:sz w:val="30"/>
          <w:szCs w:val="30"/>
        </w:rPr>
        <w:t xml:space="preserve">  （投标人名称）   承诺就河南中原黄金冶炼</w:t>
      </w:r>
      <w:r>
        <w:rPr>
          <w:rFonts w:hint="eastAsia" w:ascii="宋体" w:hAnsi="宋体" w:eastAsia="宋体" w:cs="Times New Roman"/>
          <w:sz w:val="30"/>
          <w:szCs w:val="30"/>
          <w:lang w:eastAsia="zh-CN"/>
        </w:rPr>
        <w:t>厂</w:t>
      </w:r>
      <w:r>
        <w:rPr>
          <w:rFonts w:hint="eastAsia" w:ascii="Calibri" w:hAnsi="宋体" w:eastAsia="宋体" w:cs="黑体"/>
          <w:sz w:val="30"/>
          <w:szCs w:val="30"/>
          <w:highlight w:val="yellow"/>
          <w:lang w:val="en-US" w:eastAsia="zh-CN"/>
        </w:rPr>
        <w:t>厂内设备衬胶修理修补</w:t>
      </w:r>
      <w:r>
        <w:rPr>
          <w:rFonts w:hint="eastAsia" w:ascii="宋体" w:hAnsi="宋体" w:eastAsia="宋体" w:cs="Times New Roman"/>
          <w:sz w:val="30"/>
          <w:szCs w:val="30"/>
        </w:rPr>
        <w:t>，</w:t>
      </w:r>
      <w:r>
        <w:rPr>
          <w:rFonts w:hint="eastAsia" w:ascii="宋体" w:hAnsi="宋体" w:eastAsia="宋体" w:cs="Times New Roman"/>
          <w:sz w:val="30"/>
          <w:szCs w:val="30"/>
          <w:highlight w:val="yellow"/>
        </w:rPr>
        <w:t>招标编号</w:t>
      </w:r>
      <w:r>
        <w:rPr>
          <w:rFonts w:hint="eastAsia" w:ascii="宋体" w:hAnsi="宋体" w:eastAsia="宋体" w:cs="Times New Roman"/>
          <w:sz w:val="30"/>
          <w:szCs w:val="30"/>
          <w:highlight w:val="yellow"/>
          <w:lang w:val="en-US" w:eastAsia="zh-CN"/>
        </w:rPr>
        <w:t>ZYYL-ZB2024199</w:t>
      </w:r>
      <w:r>
        <w:rPr>
          <w:rFonts w:hint="eastAsia" w:ascii="宋体" w:hAnsi="宋体" w:eastAsia="宋体" w:cs="Times New Roman"/>
          <w:sz w:val="30"/>
          <w:szCs w:val="30"/>
          <w:highlight w:val="yellow"/>
        </w:rPr>
        <w:t>，</w:t>
      </w:r>
      <w:r>
        <w:rPr>
          <w:rFonts w:hint="eastAsia" w:ascii="宋体" w:hAnsi="宋体"/>
          <w:sz w:val="30"/>
          <w:szCs w:val="30"/>
        </w:rPr>
        <w:t>若我公司中标，严格按照甲方及甲方进度要求提供投标货物所需相关材料。</w:t>
      </w:r>
    </w:p>
    <w:p>
      <w:pPr>
        <w:spacing w:line="360" w:lineRule="auto"/>
        <w:outlineLvl w:val="9"/>
        <w:rPr>
          <w:rFonts w:hint="eastAsia"/>
          <w:b/>
          <w:sz w:val="24"/>
        </w:rPr>
      </w:pPr>
    </w:p>
    <w:p>
      <w:pPr>
        <w:spacing w:line="360" w:lineRule="auto"/>
        <w:outlineLvl w:val="9"/>
        <w:rPr>
          <w:rFonts w:hint="eastAsia"/>
          <w:b/>
          <w:sz w:val="24"/>
        </w:rPr>
      </w:pPr>
    </w:p>
    <w:p>
      <w:pPr>
        <w:spacing w:line="360" w:lineRule="auto"/>
        <w:outlineLvl w:val="9"/>
        <w:rPr>
          <w:rFonts w:hint="eastAsia"/>
          <w:b/>
          <w:sz w:val="24"/>
        </w:rPr>
      </w:pPr>
    </w:p>
    <w:p>
      <w:pPr>
        <w:spacing w:line="360" w:lineRule="auto"/>
        <w:outlineLvl w:val="9"/>
        <w:rPr>
          <w:rFonts w:hint="eastAsia"/>
          <w:b/>
          <w:sz w:val="24"/>
        </w:rPr>
      </w:pPr>
    </w:p>
    <w:p>
      <w:pPr>
        <w:spacing w:line="360" w:lineRule="auto"/>
        <w:outlineLvl w:val="9"/>
        <w:rPr>
          <w:rFonts w:hint="eastAsia"/>
          <w:b/>
          <w:sz w:val="24"/>
        </w:rPr>
      </w:pPr>
    </w:p>
    <w:p>
      <w:pPr>
        <w:spacing w:line="360" w:lineRule="auto"/>
        <w:outlineLvl w:val="9"/>
        <w:rPr>
          <w:rFonts w:hint="eastAsia"/>
          <w:b/>
          <w:sz w:val="24"/>
        </w:rPr>
      </w:pPr>
    </w:p>
    <w:p>
      <w:pPr>
        <w:spacing w:line="360" w:lineRule="auto"/>
        <w:outlineLvl w:val="9"/>
        <w:rPr>
          <w:rFonts w:hint="eastAsia"/>
          <w:b/>
          <w:sz w:val="24"/>
        </w:rPr>
      </w:pPr>
    </w:p>
    <w:p>
      <w:pPr>
        <w:outlineLvl w:val="9"/>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outlineLvl w:val="9"/>
        <w:rPr>
          <w:rFonts w:hint="eastAsia" w:ascii="宋体" w:hAnsi="宋体"/>
          <w:sz w:val="30"/>
          <w:szCs w:val="30"/>
        </w:rPr>
      </w:pPr>
      <w:r>
        <w:rPr>
          <w:rFonts w:hint="eastAsia" w:ascii="宋体" w:hAnsi="宋体"/>
          <w:sz w:val="30"/>
          <w:szCs w:val="30"/>
        </w:rPr>
        <w:t xml:space="preserve">                                      </w:t>
      </w:r>
    </w:p>
    <w:p>
      <w:pPr>
        <w:ind w:firstLine="6000" w:firstLineChars="2000"/>
        <w:outlineLvl w:val="9"/>
        <w:rPr>
          <w:rFonts w:hint="eastAsia" w:ascii="宋体" w:hAnsi="宋体"/>
          <w:sz w:val="30"/>
          <w:szCs w:val="30"/>
        </w:rPr>
      </w:pPr>
      <w:r>
        <w:rPr>
          <w:rFonts w:hint="eastAsia" w:ascii="宋体" w:hAnsi="宋体"/>
          <w:sz w:val="30"/>
          <w:szCs w:val="30"/>
        </w:rPr>
        <w:t>年  月  日</w:t>
      </w:r>
    </w:p>
    <w:p>
      <w:bookmarkStart w:id="17" w:name="_GoBack"/>
      <w:bookmarkEnd w:id="17"/>
    </w:p>
    <w:sectPr>
      <w:footerReference r:id="rId6" w:type="default"/>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48</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48</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ind w:firstLine="867" w:firstLineChars="480"/>
      <w:jc w:val="both"/>
      <w:rPr>
        <w:rFonts w:hint="eastAsia" w:ascii="Times New Roman" w:hAnsi="Times New Roman" w:eastAsia="宋体" w:cs="Times New Roman"/>
        <w:b/>
        <w:highlight w:val="none"/>
        <w:lang w:val="en-US" w:eastAsia="zh-CN"/>
      </w:rPr>
    </w:pPr>
    <w:r>
      <w:rPr>
        <w:b/>
      </w:rPr>
      <w:drawing>
        <wp:anchor distT="0" distB="0" distL="114300" distR="114300" simplePos="0" relativeHeight="251662336" behindDoc="0" locked="0" layoutInCell="1" allowOverlap="1">
          <wp:simplePos x="0" y="0"/>
          <wp:positionH relativeFrom="column">
            <wp:posOffset>163830</wp:posOffset>
          </wp:positionH>
          <wp:positionV relativeFrom="paragraph">
            <wp:posOffset>-70485</wp:posOffset>
          </wp:positionV>
          <wp:extent cx="222885" cy="234950"/>
          <wp:effectExtent l="0" t="0" r="5715" b="12700"/>
          <wp:wrapNone/>
          <wp:docPr id="4"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highlight w:val="none"/>
      </w:rPr>
      <w:t xml:space="preserve">  </w:t>
    </w:r>
    <w:r>
      <w:rPr>
        <w:rFonts w:hint="eastAsia"/>
        <w:b/>
        <w:highlight w:val="none"/>
        <w:lang w:val="en-US" w:eastAsia="zh-CN"/>
      </w:rPr>
      <w:t xml:space="preserve">       </w:t>
    </w:r>
    <w:r>
      <w:rPr>
        <w:rFonts w:hint="eastAsia"/>
        <w:b/>
      </w:rPr>
      <w:t>招标编号</w:t>
    </w:r>
    <w:r>
      <w:rPr>
        <w:rFonts w:hint="eastAsia"/>
        <w:b/>
        <w:lang w:eastAsia="zh-CN"/>
      </w:rPr>
      <w:t>：</w:t>
    </w:r>
    <w:r>
      <w:rPr>
        <w:rFonts w:hint="eastAsia" w:ascii="Times New Roman" w:hAnsi="Times New Roman" w:eastAsia="宋体" w:cs="Times New Roman"/>
        <w:b/>
        <w:lang w:val="en-US" w:eastAsia="zh-CN"/>
      </w:rPr>
      <w:t>ZYYL-ZB2024199</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ind w:firstLine="867" w:firstLineChars="480"/>
      <w:jc w:val="both"/>
      <w:rPr>
        <w:rFonts w:hint="eastAsia" w:ascii="Times New Roman" w:hAnsi="Times New Roman" w:eastAsia="宋体" w:cs="Times New Roman"/>
        <w:b/>
        <w:highlight w:val="none"/>
        <w:lang w:val="en-US" w:eastAsia="zh-CN"/>
      </w:rPr>
    </w:pPr>
    <w:r>
      <w:rPr>
        <w:b/>
      </w:rPr>
      <w:drawing>
        <wp:anchor distT="0" distB="0" distL="114300" distR="114300" simplePos="0" relativeHeight="251661312" behindDoc="0" locked="0" layoutInCell="1" allowOverlap="1">
          <wp:simplePos x="0" y="0"/>
          <wp:positionH relativeFrom="column">
            <wp:posOffset>-82550</wp:posOffset>
          </wp:positionH>
          <wp:positionV relativeFrom="paragraph">
            <wp:posOffset>-168275</wp:posOffset>
          </wp:positionV>
          <wp:extent cx="305435" cy="264795"/>
          <wp:effectExtent l="0" t="0" r="18415" b="1905"/>
          <wp:wrapNone/>
          <wp:docPr id="3" name="图片 3" descr="黄金新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黄金新标1"/>
                  <pic:cNvPicPr>
                    <a:picLocks noChangeAspect="1"/>
                  </pic:cNvPicPr>
                </pic:nvPicPr>
                <pic:blipFill>
                  <a:blip r:embed="rId1"/>
                  <a:stretch>
                    <a:fillRect/>
                  </a:stretch>
                </pic:blipFill>
                <pic:spPr>
                  <a:xfrm>
                    <a:off x="0" y="0"/>
                    <a:ext cx="305435" cy="264795"/>
                  </a:xfrm>
                  <a:prstGeom prst="rect">
                    <a:avLst/>
                  </a:prstGeom>
                  <a:noFill/>
                  <a:ln>
                    <a:noFill/>
                  </a:ln>
                </pic:spPr>
              </pic:pic>
            </a:graphicData>
          </a:graphic>
        </wp:anchor>
      </w:drawing>
    </w:r>
    <w:r>
      <w:rPr>
        <w:rFonts w:hint="eastAsia"/>
        <w:b/>
      </w:rPr>
      <w:t xml:space="preserve">招标文件                                      </w:t>
    </w:r>
    <w:r>
      <w:rPr>
        <w:rFonts w:hint="eastAsia"/>
        <w:b/>
        <w:highlight w:val="none"/>
      </w:rPr>
      <w:t xml:space="preserve">  </w:t>
    </w:r>
    <w:r>
      <w:rPr>
        <w:rFonts w:hint="eastAsia"/>
        <w:b/>
        <w:highlight w:val="none"/>
        <w:lang w:val="en-US" w:eastAsia="zh-CN"/>
      </w:rPr>
      <w:t xml:space="preserve">        </w:t>
    </w:r>
    <w:r>
      <w:rPr>
        <w:rFonts w:hint="eastAsia"/>
        <w:b/>
      </w:rPr>
      <w:t xml:space="preserve">  招标编号</w:t>
    </w:r>
  </w:p>
  <w:p>
    <w:pPr>
      <w:pStyle w:val="9"/>
      <w:rPr>
        <w:rFonts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093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lang w:val="en-US" w:eastAsia="zh-CN"/>
    </w:rPr>
  </w:style>
  <w:style w:type="paragraph" w:styleId="3">
    <w:name w:val="Body Text"/>
    <w:basedOn w:val="1"/>
    <w:next w:val="1"/>
    <w:qFormat/>
    <w:uiPriority w:val="0"/>
    <w:pPr>
      <w:spacing w:after="120"/>
    </w:p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3">
    <w:name w:val="List Paragraph"/>
    <w:basedOn w:val="1"/>
    <w:qFormat/>
    <w:uiPriority w:val="34"/>
    <w:pPr>
      <w:ind w:firstLine="420" w:firstLineChars="200"/>
    </w:pPr>
    <w:rPr>
      <w:rFonts w:ascii="Calibri" w:hAnsi="Calibri"/>
      <w:szCs w:val="22"/>
    </w:rPr>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2025-01-06T07:32:16Z</dcterms:created>
  <dc:creator>Administrator</dc:creator>
  <cp:lastModifiedBy>Administrator</cp:lastModifiedBy>
  <dcterms:modified xsi:type="dcterms:W3CDTF">2025-01-06T07:33:53Z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6DEF59FB8A5D4738808509A90AB74E25</vt:lpwstr>
  </property>
</Properties>
</file>