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河南中原黄金冶炼厂有限责任公司现对该谈判项目公开公示，请有参与意向的供应商提交报名表和相关资质文件。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CGB202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5005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2025年度职业病危害因素日常监测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项目内容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明细表</w:t>
      </w:r>
    </w:p>
    <w:tbl>
      <w:tblPr>
        <w:tblStyle w:val="6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913"/>
        <w:gridCol w:w="797"/>
        <w:gridCol w:w="853"/>
        <w:gridCol w:w="3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913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规格</w:t>
            </w:r>
          </w:p>
        </w:tc>
        <w:tc>
          <w:tcPr>
            <w:tcW w:w="79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853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</w:t>
            </w:r>
          </w:p>
        </w:tc>
        <w:tc>
          <w:tcPr>
            <w:tcW w:w="343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49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2025年度职业病危害因素日常监测</w:t>
            </w:r>
          </w:p>
        </w:tc>
        <w:tc>
          <w:tcPr>
            <w:tcW w:w="913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853" w:type="dxa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360" w:lineRule="auto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一年监测4次，每季度1次</w:t>
            </w:r>
          </w:p>
        </w:tc>
      </w:tr>
    </w:tbl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项目要求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资质要求：1.营业执照应含有职业危害因素监测、职业卫生技术服务相关项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2.有职业卫生技术服务机构资质证书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业绩要求：（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）必须有近3年同行业内良好的信誉，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无因资质造假等行为被处罚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及价格</w:t>
      </w:r>
      <w:r>
        <w:rPr>
          <w:rFonts w:ascii="仿宋" w:hAnsi="仿宋" w:eastAsia="仿宋" w:cs="仿宋"/>
          <w:sz w:val="28"/>
          <w:szCs w:val="28"/>
          <w:highlight w:val="none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6%</w:t>
      </w:r>
      <w:r>
        <w:rPr>
          <w:rFonts w:ascii="仿宋" w:hAnsi="仿宋" w:eastAsia="仿宋" w:cs="仿宋"/>
          <w:sz w:val="28"/>
          <w:szCs w:val="28"/>
          <w:highlight w:val="none"/>
        </w:rPr>
        <w:t>增值税专用发票价格。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无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</w:rPr>
        <w:t>1</w:t>
      </w:r>
      <w:r>
        <w:rPr>
          <w:rFonts w:ascii="仿宋" w:hAnsi="仿宋" w:eastAsia="仿宋" w:cs="仿宋"/>
          <w:sz w:val="28"/>
          <w:szCs w:val="28"/>
        </w:rPr>
        <w:t>个月内银行转账</w:t>
      </w:r>
      <w:bookmarkStart w:id="0" w:name="_GoBack"/>
      <w:bookmarkEnd w:id="0"/>
      <w:r>
        <w:rPr>
          <w:rFonts w:ascii="仿宋" w:hAnsi="仿宋" w:eastAsia="仿宋" w:cs="仿宋"/>
          <w:sz w:val="28"/>
          <w:szCs w:val="28"/>
        </w:rPr>
        <w:t>付款。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到货</w:t>
      </w:r>
      <w:r>
        <w:rPr>
          <w:rFonts w:ascii="仿宋" w:hAnsi="仿宋" w:eastAsia="仿宋" w:cs="仿宋"/>
          <w:sz w:val="28"/>
          <w:szCs w:val="28"/>
          <w:highlight w:val="none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ascii="仿宋" w:hAnsi="仿宋" w:eastAsia="仿宋" w:cs="仿宋"/>
          <w:sz w:val="28"/>
          <w:szCs w:val="28"/>
          <w:highlight w:val="none"/>
        </w:rPr>
        <w:t>个自然日内。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36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天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4"/>
        <w:widowControl/>
        <w:spacing w:beforeAutospacing="0" w:afterAutospacing="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/>
    <w:p/>
    <w:p/>
    <w:p/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NjhiZTkwNmJjOWEyZGNmOTgyY2UwYTU0MmY1N2EifQ=="/>
  </w:docVars>
  <w:rsids>
    <w:rsidRoot w:val="00504451"/>
    <w:rsid w:val="00504451"/>
    <w:rsid w:val="0050699B"/>
    <w:rsid w:val="005F2922"/>
    <w:rsid w:val="006C4E34"/>
    <w:rsid w:val="00885B06"/>
    <w:rsid w:val="036552BA"/>
    <w:rsid w:val="055F3042"/>
    <w:rsid w:val="05BB33BB"/>
    <w:rsid w:val="08BC1DD1"/>
    <w:rsid w:val="0A3C75D5"/>
    <w:rsid w:val="0BB51005"/>
    <w:rsid w:val="0E614C2E"/>
    <w:rsid w:val="0F230175"/>
    <w:rsid w:val="0FB029A1"/>
    <w:rsid w:val="17D764FE"/>
    <w:rsid w:val="18001197"/>
    <w:rsid w:val="182900B4"/>
    <w:rsid w:val="19C600AC"/>
    <w:rsid w:val="20E24DD7"/>
    <w:rsid w:val="216E7FFD"/>
    <w:rsid w:val="23B85B03"/>
    <w:rsid w:val="292009C0"/>
    <w:rsid w:val="2A5E06E9"/>
    <w:rsid w:val="2DAE7FB0"/>
    <w:rsid w:val="34F8724D"/>
    <w:rsid w:val="36D12D9E"/>
    <w:rsid w:val="394A7DB0"/>
    <w:rsid w:val="3B620A15"/>
    <w:rsid w:val="3BA375D4"/>
    <w:rsid w:val="3BAA5745"/>
    <w:rsid w:val="3BE36B25"/>
    <w:rsid w:val="3D522C22"/>
    <w:rsid w:val="3DC71D20"/>
    <w:rsid w:val="40430EDE"/>
    <w:rsid w:val="40F84DA4"/>
    <w:rsid w:val="4143427F"/>
    <w:rsid w:val="44B52758"/>
    <w:rsid w:val="47156CFF"/>
    <w:rsid w:val="47483382"/>
    <w:rsid w:val="48203F53"/>
    <w:rsid w:val="492860A2"/>
    <w:rsid w:val="4C0010A1"/>
    <w:rsid w:val="4D716F40"/>
    <w:rsid w:val="529B03AF"/>
    <w:rsid w:val="54BD02C2"/>
    <w:rsid w:val="5C464623"/>
    <w:rsid w:val="5C490690"/>
    <w:rsid w:val="60F03232"/>
    <w:rsid w:val="649D39A3"/>
    <w:rsid w:val="66874AE8"/>
    <w:rsid w:val="69E17C4A"/>
    <w:rsid w:val="6A6A370E"/>
    <w:rsid w:val="6B2E5ED8"/>
    <w:rsid w:val="6B354EB6"/>
    <w:rsid w:val="6D084BBB"/>
    <w:rsid w:val="6E852ED6"/>
    <w:rsid w:val="6FC6534F"/>
    <w:rsid w:val="70C93ED3"/>
    <w:rsid w:val="73470603"/>
    <w:rsid w:val="75082E18"/>
    <w:rsid w:val="76BC5E6E"/>
    <w:rsid w:val="785209BC"/>
    <w:rsid w:val="79210385"/>
    <w:rsid w:val="796F3CC4"/>
    <w:rsid w:val="797E194D"/>
    <w:rsid w:val="7C6932B0"/>
    <w:rsid w:val="7CA97BB7"/>
    <w:rsid w:val="7CE35A74"/>
    <w:rsid w:val="7CEE5B59"/>
    <w:rsid w:val="7F090BB3"/>
    <w:rsid w:val="FFF3A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666</Words>
  <Characters>683</Characters>
  <Lines>5</Lines>
  <Paragraphs>1</Paragraphs>
  <TotalTime>5</TotalTime>
  <ScaleCrop>false</ScaleCrop>
  <LinksUpToDate>false</LinksUpToDate>
  <CharactersWithSpaces>700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2024-09-19T16:12:00Z</dcterms:created>
  <dc:creator>Administrator</dc:creator>
  <cp:lastModifiedBy>明天会更好</cp:lastModifiedBy>
  <dcterms:modified xsi:type="dcterms:W3CDTF">2025-01-08T15:34:32Z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00A44F0E2776406084A4E64DD964BA75_13</vt:lpwstr>
  </property>
</Properties>
</file>